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DBCD2" w14:textId="7930F70C" w:rsidR="006C43E9" w:rsidRPr="00587671" w:rsidRDefault="006C43E9" w:rsidP="006C43E9">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587671">
        <w:rPr>
          <w:b/>
          <w:noProof/>
          <w:sz w:val="24"/>
        </w:rPr>
        <w:t>113</w:t>
      </w:r>
      <w:r w:rsidR="00E87FF8">
        <w:rPr>
          <w:b/>
          <w:noProof/>
          <w:sz w:val="24"/>
        </w:rPr>
        <w:t>bis</w:t>
      </w:r>
      <w:r w:rsidR="00587671">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bookmarkStart w:id="0" w:name="_GoBack"/>
      <w:r w:rsidR="00380C71" w:rsidRPr="0087168D">
        <w:rPr>
          <w:b/>
          <w:noProof/>
          <w:sz w:val="28"/>
        </w:rPr>
        <w:t>R2-2104054</w:t>
      </w:r>
      <w:bookmarkEnd w:id="0"/>
    </w:p>
    <w:p w14:paraId="3B11B0CA" w14:textId="119DC7EC" w:rsidR="006C43E9" w:rsidRPr="00587671" w:rsidRDefault="006C43E9" w:rsidP="004B0558">
      <w:pPr>
        <w:pStyle w:val="CRCoverPage"/>
        <w:rPr>
          <w:b/>
          <w:i/>
          <w:noProof/>
          <w:sz w:val="24"/>
        </w:rPr>
      </w:pPr>
      <w:r>
        <w:rPr>
          <w:b/>
          <w:noProof/>
          <w:sz w:val="24"/>
        </w:rPr>
        <w:t xml:space="preserve">Online, </w:t>
      </w:r>
      <w:r w:rsidR="00E87FF8">
        <w:rPr>
          <w:b/>
          <w:noProof/>
          <w:sz w:val="24"/>
        </w:rPr>
        <w:t>April 12</w:t>
      </w:r>
      <w:r w:rsidR="00232F22">
        <w:rPr>
          <w:b/>
          <w:noProof/>
          <w:sz w:val="24"/>
        </w:rPr>
        <w:t xml:space="preserve"> </w:t>
      </w:r>
      <w:r>
        <w:rPr>
          <w:b/>
          <w:noProof/>
          <w:sz w:val="24"/>
        </w:rPr>
        <w:t xml:space="preserve">– </w:t>
      </w:r>
      <w:r w:rsidR="00E87FF8">
        <w:rPr>
          <w:b/>
          <w:noProof/>
          <w:sz w:val="24"/>
        </w:rPr>
        <w:t>April 20</w:t>
      </w:r>
      <w:r w:rsidR="00232F22">
        <w:rPr>
          <w:b/>
          <w:noProof/>
          <w:sz w:val="24"/>
        </w:rPr>
        <w:t xml:space="preserve"> 2021</w:t>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t xml:space="preserve"> </w:t>
      </w:r>
      <w:r w:rsidR="008F4899">
        <w:rPr>
          <w:b/>
          <w:noProof/>
          <w:sz w:val="24"/>
        </w:rPr>
        <w:tab/>
      </w:r>
      <w:r w:rsidR="008F4899">
        <w:rPr>
          <w:b/>
          <w:noProof/>
          <w:sz w:val="24"/>
        </w:rPr>
        <w:tab/>
      </w:r>
      <w:r w:rsidR="008F4899">
        <w:rPr>
          <w:b/>
          <w:noProof/>
          <w:sz w:val="24"/>
        </w:rPr>
        <w:tab/>
      </w:r>
      <w:r w:rsidR="008F4899">
        <w:rPr>
          <w:b/>
          <w:noProof/>
          <w:sz w:val="24"/>
        </w:rPr>
        <w:tab/>
        <w:t xml:space="preserve">  </w:t>
      </w:r>
    </w:p>
    <w:p w14:paraId="67CFD2EB" w14:textId="77777777" w:rsidR="003D6C1C" w:rsidRPr="006C43E9"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58882113" w:rsidR="00C95924" w:rsidRPr="003C18B0" w:rsidRDefault="00C95924">
      <w:pPr>
        <w:widowControl w:val="0"/>
        <w:spacing w:afterLines="50" w:after="120"/>
        <w:rPr>
          <w:rFonts w:ascii="Arial" w:eastAsia="宋体" w:hAnsi="Arial" w:cs="Arial"/>
          <w:sz w:val="24"/>
          <w:lang w:eastAsia="zh-CN"/>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EE5A19">
        <w:rPr>
          <w:rFonts w:ascii="Arial" w:eastAsia="宋体" w:hAnsi="Arial" w:cs="Arial"/>
          <w:sz w:val="24"/>
        </w:rPr>
        <w:t>6.1</w:t>
      </w:r>
      <w:r w:rsidR="00216556">
        <w:rPr>
          <w:rFonts w:ascii="Arial" w:eastAsia="宋体" w:hAnsi="Arial" w:cs="Arial"/>
          <w:sz w:val="24"/>
        </w:rPr>
        <w:t>.3</w:t>
      </w:r>
      <w:r w:rsidR="007D1C5B">
        <w:rPr>
          <w:rFonts w:ascii="Arial" w:eastAsia="宋体" w:hAnsi="Arial" w:cs="Arial" w:hint="eastAsia"/>
          <w:sz w:val="24"/>
          <w:lang w:eastAsia="zh-CN"/>
        </w:rPr>
        <w:t>.</w:t>
      </w:r>
      <w:r w:rsidR="007D1C5B">
        <w:rPr>
          <w:rFonts w:ascii="Arial" w:eastAsia="宋体" w:hAnsi="Arial" w:cs="Arial"/>
          <w:sz w:val="24"/>
          <w:lang w:eastAsia="zh-CN"/>
        </w:rPr>
        <w:t>1</w:t>
      </w:r>
    </w:p>
    <w:p w14:paraId="3FC4F012" w14:textId="519DCAAC"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B1FB2" w:rsidRPr="003C18B0">
        <w:rPr>
          <w:rFonts w:ascii="Arial" w:eastAsia="宋体" w:hAnsi="Arial" w:cs="Arial"/>
          <w:sz w:val="24"/>
        </w:rPr>
        <w:t>Huawei, HiSilicon</w:t>
      </w:r>
    </w:p>
    <w:p w14:paraId="013AAC46" w14:textId="5A8AEC6C" w:rsidR="00C95924" w:rsidRPr="003C18B0" w:rsidRDefault="00C95924" w:rsidP="00CB2280">
      <w:pPr>
        <w:widowControl w:val="0"/>
        <w:spacing w:afterLines="50" w:after="120"/>
        <w:ind w:left="1921" w:hangingChars="800" w:hanging="1921"/>
        <w:rPr>
          <w:rFonts w:ascii="Arial" w:eastAsia="宋体" w:hAnsi="Arial" w:cs="Arial"/>
          <w:sz w:val="24"/>
        </w:rPr>
      </w:pPr>
      <w:r w:rsidRPr="00E55C67">
        <w:rPr>
          <w:rFonts w:ascii="Arial" w:hAnsi="Arial" w:cs="Arial"/>
          <w:b/>
          <w:sz w:val="24"/>
          <w:szCs w:val="24"/>
        </w:rPr>
        <w:t>Title:</w:t>
      </w:r>
      <w:r w:rsidR="00537C1F">
        <w:rPr>
          <w:rFonts w:ascii="Arial" w:hAnsi="Arial" w:cs="Arial"/>
          <w:b/>
          <w:sz w:val="24"/>
          <w:szCs w:val="24"/>
          <w:lang w:eastAsia="zh-TW"/>
        </w:rPr>
        <w:tab/>
      </w:r>
      <w:r w:rsidR="00537C1F" w:rsidRPr="003C18B0">
        <w:rPr>
          <w:rFonts w:ascii="Arial" w:eastAsia="宋体" w:hAnsi="Arial" w:cs="Arial"/>
          <w:sz w:val="24"/>
        </w:rPr>
        <w:tab/>
      </w:r>
      <w:r w:rsidR="00D5005C">
        <w:rPr>
          <w:rFonts w:ascii="Arial" w:eastAsia="宋体" w:hAnsi="Arial" w:cs="Arial"/>
          <w:sz w:val="24"/>
        </w:rPr>
        <w:t>RAN2 impact of Case 1-6 for UL skipping</w:t>
      </w:r>
    </w:p>
    <w:p w14:paraId="5881D01B" w14:textId="77777777" w:rsidR="00FA6029" w:rsidRPr="00FA6029" w:rsidRDefault="00FA6029" w:rsidP="00FA6029">
      <w:pPr>
        <w:tabs>
          <w:tab w:val="left" w:pos="1985"/>
        </w:tabs>
        <w:spacing w:after="120"/>
        <w:jc w:val="both"/>
        <w:rPr>
          <w:rFonts w:ascii="Arial" w:eastAsia="宋体" w:hAnsi="Arial" w:cs="Arial"/>
          <w:b/>
          <w:sz w:val="24"/>
        </w:rPr>
      </w:pPr>
      <w:r w:rsidRPr="00FA6029">
        <w:rPr>
          <w:rFonts w:ascii="Arial" w:eastAsia="宋体" w:hAnsi="Arial" w:cs="Arial"/>
          <w:b/>
          <w:sz w:val="24"/>
        </w:rPr>
        <w:t>Document for:</w:t>
      </w:r>
      <w:r w:rsidRPr="00FA6029">
        <w:rPr>
          <w:rFonts w:ascii="Arial" w:eastAsia="宋体" w:hAnsi="Arial" w:cs="Arial"/>
          <w:b/>
          <w:sz w:val="24"/>
        </w:rPr>
        <w:tab/>
      </w:r>
      <w:r w:rsidRPr="00FA6029">
        <w:rPr>
          <w:rFonts w:ascii="Arial" w:eastAsia="宋体" w:hAnsi="Arial" w:cs="Arial"/>
          <w:sz w:val="24"/>
        </w:rPr>
        <w:t xml:space="preserve">Discussion and </w:t>
      </w:r>
      <w:r w:rsidRPr="00FA6029">
        <w:rPr>
          <w:rFonts w:ascii="Arial" w:eastAsia="宋体" w:hAnsi="Arial" w:cs="Arial"/>
          <w:sz w:val="24"/>
          <w:lang w:eastAsia="zh-CN"/>
        </w:rPr>
        <w:t>D</w:t>
      </w:r>
      <w:r w:rsidRPr="00FA6029">
        <w:rPr>
          <w:rFonts w:ascii="Arial" w:eastAsia="宋体" w:hAnsi="Arial" w:cs="Arial"/>
          <w:sz w:val="24"/>
        </w:rPr>
        <w:t>ecision</w:t>
      </w:r>
    </w:p>
    <w:p w14:paraId="07199353" w14:textId="0A537272" w:rsidR="00FA6029" w:rsidRPr="00FA6029" w:rsidRDefault="00FA6029" w:rsidP="00FA6029">
      <w:pPr>
        <w:pStyle w:val="af4"/>
        <w:keepNext/>
        <w:keepLines/>
        <w:numPr>
          <w:ilvl w:val="0"/>
          <w:numId w:val="40"/>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525F69E4" w14:textId="4B8700A1" w:rsidR="0054768C" w:rsidRDefault="0092409C" w:rsidP="00FA6029">
      <w:pPr>
        <w:spacing w:after="120"/>
        <w:jc w:val="both"/>
        <w:rPr>
          <w:rFonts w:eastAsia="宋体"/>
          <w:lang w:eastAsia="zh-CN"/>
        </w:rPr>
      </w:pPr>
      <w:r>
        <w:rPr>
          <w:rFonts w:eastAsia="宋体"/>
          <w:lang w:eastAsia="zh-CN"/>
        </w:rPr>
        <w:t>In the last RAN2 meeting, the Cases 1-1</w:t>
      </w:r>
      <w:r w:rsidR="00F3236B">
        <w:rPr>
          <w:rFonts w:eastAsia="宋体"/>
          <w:lang w:eastAsia="zh-CN"/>
        </w:rPr>
        <w:t xml:space="preserve">/1-2/1-3/1-4/1-5 </w:t>
      </w:r>
      <w:r w:rsidR="002E6493">
        <w:rPr>
          <w:rFonts w:eastAsia="宋体"/>
          <w:lang w:eastAsia="zh-CN"/>
        </w:rPr>
        <w:t xml:space="preserve">were discussed based on </w:t>
      </w:r>
      <w:r w:rsidR="00E0293D">
        <w:rPr>
          <w:rFonts w:eastAsia="宋体"/>
          <w:lang w:eastAsia="zh-CN"/>
        </w:rPr>
        <w:t>LS from RAN1 [1]</w:t>
      </w:r>
      <w:r w:rsidR="0054768C">
        <w:rPr>
          <w:rFonts w:eastAsia="宋体"/>
          <w:lang w:eastAsia="zh-CN"/>
        </w:rPr>
        <w:t>.</w:t>
      </w:r>
      <w:r w:rsidR="00E0293D">
        <w:rPr>
          <w:rFonts w:eastAsia="宋体"/>
          <w:lang w:eastAsia="zh-CN"/>
        </w:rPr>
        <w:t xml:space="preserve"> </w:t>
      </w:r>
      <w:r w:rsidR="00F12016">
        <w:rPr>
          <w:rFonts w:eastAsia="宋体"/>
          <w:lang w:eastAsia="zh-CN"/>
        </w:rPr>
        <w:t xml:space="preserve">Regarding the remaining Case 1-6, it was further discussed with outgoing LS to RAN2 as in [2]. In this contribution, we </w:t>
      </w:r>
      <w:r w:rsidR="00E44A8F">
        <w:rPr>
          <w:rFonts w:eastAsia="宋体"/>
          <w:lang w:eastAsia="zh-CN"/>
        </w:rPr>
        <w:t xml:space="preserve">intend to move forward the issue </w:t>
      </w:r>
      <w:r w:rsidR="002F723B">
        <w:rPr>
          <w:rFonts w:eastAsia="宋体"/>
          <w:lang w:eastAsia="zh-CN"/>
        </w:rPr>
        <w:t xml:space="preserve">by investigating the potential RAN2 impact </w:t>
      </w:r>
      <w:r w:rsidR="00E44A8F">
        <w:rPr>
          <w:rFonts w:eastAsia="宋体"/>
          <w:lang w:eastAsia="zh-CN"/>
        </w:rPr>
        <w:t>based on RAN1 progress.</w:t>
      </w:r>
    </w:p>
    <w:p w14:paraId="5C9404F7" w14:textId="001A4CFC" w:rsidR="00FA6029" w:rsidRPr="00C137F1" w:rsidRDefault="00FA6029" w:rsidP="00C137F1">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44A82181" w14:textId="435E5C3C" w:rsidR="00853880" w:rsidRDefault="00DC3A41" w:rsidP="00FA6029">
      <w:pPr>
        <w:widowControl w:val="0"/>
        <w:spacing w:afterLines="50" w:after="120"/>
        <w:rPr>
          <w:rFonts w:eastAsia="宋体"/>
          <w:lang w:eastAsia="zh-CN"/>
        </w:rPr>
      </w:pPr>
      <w:r>
        <w:rPr>
          <w:rFonts w:eastAsia="宋体" w:hint="eastAsia"/>
          <w:lang w:eastAsia="zh-CN"/>
        </w:rPr>
        <w:t>For</w:t>
      </w:r>
      <w:r>
        <w:rPr>
          <w:rFonts w:eastAsia="宋体"/>
          <w:lang w:eastAsia="zh-CN"/>
        </w:rPr>
        <w:t xml:space="preserve"> the Case 1-6 illustrated in the following Figure 1, where CG and DG are overlapping and CG is overlapping with UCI while DG is not overlapping with UCI. According to the conclusion in [2], in case Rel-16 LCH-based prioritization is not configured and repetition is not applied, the MAC entity doesn't generate PDU for CG </w:t>
      </w:r>
      <w:r w:rsidR="002C46A5">
        <w:rPr>
          <w:rFonts w:eastAsia="宋体"/>
          <w:lang w:eastAsia="zh-CN"/>
        </w:rPr>
        <w:t xml:space="preserve">as long as </w:t>
      </w:r>
      <w:r>
        <w:rPr>
          <w:rFonts w:eastAsia="宋体"/>
          <w:lang w:eastAsia="zh-CN"/>
        </w:rPr>
        <w:t xml:space="preserve">DG </w:t>
      </w:r>
      <w:r w:rsidR="002C46A5">
        <w:rPr>
          <w:rFonts w:eastAsia="宋体"/>
          <w:lang w:eastAsia="zh-CN"/>
        </w:rPr>
        <w:t xml:space="preserve">is overlapped </w:t>
      </w:r>
      <w:r>
        <w:rPr>
          <w:rFonts w:eastAsia="宋体"/>
          <w:lang w:eastAsia="zh-CN"/>
        </w:rPr>
        <w:t>on the same Serving Cell</w:t>
      </w:r>
      <w:r w:rsidR="00AE35AC">
        <w:rPr>
          <w:rFonts w:eastAsia="宋体"/>
          <w:lang w:eastAsia="zh-CN"/>
        </w:rPr>
        <w:t xml:space="preserve"> (</w:t>
      </w:r>
      <w:r w:rsidR="00AE35AC" w:rsidRPr="00AE35AC">
        <w:rPr>
          <w:rFonts w:eastAsia="宋体"/>
          <w:highlight w:val="yellow"/>
          <w:lang w:eastAsia="zh-CN"/>
        </w:rPr>
        <w:t>highlighted in yellow</w:t>
      </w:r>
      <w:r w:rsidR="00AE35AC">
        <w:rPr>
          <w:rFonts w:eastAsia="宋体"/>
          <w:lang w:eastAsia="zh-CN"/>
        </w:rPr>
        <w:t>)</w:t>
      </w:r>
      <w:r>
        <w:rPr>
          <w:rFonts w:eastAsia="宋体"/>
          <w:lang w:eastAsia="zh-CN"/>
        </w:rPr>
        <w:t xml:space="preserve">. </w:t>
      </w:r>
    </w:p>
    <w:tbl>
      <w:tblPr>
        <w:tblStyle w:val="af2"/>
        <w:tblpPr w:leftFromText="180" w:rightFromText="180" w:vertAnchor="text" w:horzAnchor="margin" w:tblpY="232"/>
        <w:tblW w:w="9869" w:type="dxa"/>
        <w:tblLook w:val="04A0" w:firstRow="1" w:lastRow="0" w:firstColumn="1" w:lastColumn="0" w:noHBand="0" w:noVBand="1"/>
      </w:tblPr>
      <w:tblGrid>
        <w:gridCol w:w="9869"/>
      </w:tblGrid>
      <w:tr w:rsidR="002C46A5" w:rsidRPr="0043049E" w14:paraId="3159314B" w14:textId="77777777" w:rsidTr="0033124F">
        <w:tc>
          <w:tcPr>
            <w:tcW w:w="9869" w:type="dxa"/>
          </w:tcPr>
          <w:p w14:paraId="14DAE1B7" w14:textId="77777777" w:rsidR="002C46A5" w:rsidRPr="0043049E" w:rsidRDefault="002C46A5" w:rsidP="0033124F">
            <w:pPr>
              <w:rPr>
                <w:rFonts w:ascii="Arial" w:hAnsi="Arial" w:cs="Arial"/>
                <w:lang w:eastAsia="ko-KR"/>
              </w:rPr>
            </w:pPr>
            <w:r w:rsidRPr="0043049E">
              <w:rPr>
                <w:rFonts w:ascii="Arial" w:hAnsi="Arial" w:cs="Arial"/>
                <w:b/>
                <w:bCs/>
                <w:highlight w:val="green"/>
                <w:lang w:eastAsia="ko-KR"/>
              </w:rPr>
              <w:t>Agreement:</w:t>
            </w:r>
          </w:p>
          <w:p w14:paraId="2C11D5C4" w14:textId="77777777" w:rsidR="002C46A5" w:rsidRPr="0043049E" w:rsidRDefault="002C46A5" w:rsidP="0033124F">
            <w:pPr>
              <w:spacing w:line="252" w:lineRule="auto"/>
              <w:rPr>
                <w:rFonts w:ascii="Arial" w:hAnsi="Arial" w:cs="Arial"/>
                <w:lang w:eastAsia="ko-KR"/>
              </w:rPr>
            </w:pPr>
            <w:r w:rsidRPr="0043049E">
              <w:rPr>
                <w:rFonts w:ascii="Arial" w:hAnsi="Arial" w:cs="Arial"/>
                <w:lang w:eastAsia="ko-KR"/>
              </w:rPr>
              <w:t xml:space="preserve">For the case (Case 1-6) when DG PUSCH and CG PUSCH are overlapping on a serving cell and CG PUSCH is overlapping with PUCCH, and DG PUSCH is non-overlapping with the PUCCH </w:t>
            </w:r>
          </w:p>
          <w:p w14:paraId="43428117" w14:textId="77777777" w:rsidR="002C46A5" w:rsidRPr="0043049E" w:rsidRDefault="002C46A5" w:rsidP="002C46A5">
            <w:pPr>
              <w:numPr>
                <w:ilvl w:val="0"/>
                <w:numId w:val="46"/>
              </w:numPr>
              <w:spacing w:after="0" w:line="252" w:lineRule="auto"/>
              <w:jc w:val="both"/>
              <w:rPr>
                <w:rFonts w:ascii="Arial" w:hAnsi="Arial" w:cs="Arial"/>
                <w:lang w:eastAsia="ko-KR"/>
              </w:rPr>
            </w:pPr>
            <w:r w:rsidRPr="0043049E">
              <w:rPr>
                <w:rFonts w:ascii="Arial" w:hAnsi="Arial" w:cs="Arial"/>
                <w:lang w:eastAsia="ko-KR"/>
              </w:rPr>
              <w:t xml:space="preserve">In Rel-16, when timeline condition is met, for Case 1-6 in non-CA and CA cases, when DG PUSCH skipping is configured and Rel-16 LCH based prioritization is not configured and there is a single PHY priority for UL transmissions, and when PUSCH repetition is not applied, </w:t>
            </w:r>
          </w:p>
          <w:p w14:paraId="695F34BB" w14:textId="77777777" w:rsidR="002C46A5" w:rsidRPr="006073D8" w:rsidRDefault="002C46A5" w:rsidP="002C46A5">
            <w:pPr>
              <w:numPr>
                <w:ilvl w:val="1"/>
                <w:numId w:val="46"/>
              </w:numPr>
              <w:spacing w:after="0" w:line="252" w:lineRule="auto"/>
              <w:jc w:val="both"/>
              <w:rPr>
                <w:rFonts w:ascii="Arial" w:hAnsi="Arial" w:cs="Arial"/>
                <w:lang w:eastAsia="ko-KR"/>
              </w:rPr>
            </w:pPr>
            <w:r w:rsidRPr="0043049E">
              <w:rPr>
                <w:rFonts w:ascii="Arial" w:hAnsi="Arial" w:cs="Arial"/>
                <w:lang w:eastAsia="ko-KR"/>
              </w:rPr>
              <w:t xml:space="preserve">When </w:t>
            </w:r>
            <w:r w:rsidRPr="0043049E">
              <w:rPr>
                <w:rFonts w:ascii="Arial" w:hAnsi="Arial" w:cs="Arial"/>
              </w:rPr>
              <w:t>one or more</w:t>
            </w:r>
            <w:r w:rsidRPr="0043049E">
              <w:rPr>
                <w:rFonts w:ascii="Arial" w:hAnsi="Arial" w:cs="Arial"/>
                <w:lang w:eastAsia="ko-KR"/>
              </w:rPr>
              <w:t xml:space="preserve"> CG PUSCH</w:t>
            </w:r>
            <w:r w:rsidRPr="0043049E">
              <w:rPr>
                <w:rFonts w:ascii="Arial" w:hAnsi="Arial" w:cs="Arial"/>
              </w:rPr>
              <w:t>(s)</w:t>
            </w:r>
            <w:r w:rsidRPr="0043049E">
              <w:rPr>
                <w:rFonts w:ascii="Arial" w:hAnsi="Arial" w:cs="Arial"/>
                <w:lang w:eastAsia="ko-KR"/>
              </w:rPr>
              <w:t xml:space="preserve"> overlap with a PUCCH on a same or different serving cell, a DG PUSCH overlaps with the </w:t>
            </w:r>
            <w:r w:rsidRPr="0043049E">
              <w:rPr>
                <w:rFonts w:ascii="Arial" w:hAnsi="Arial" w:cs="Arial"/>
              </w:rPr>
              <w:t xml:space="preserve">one or more </w:t>
            </w:r>
            <w:r w:rsidRPr="0043049E">
              <w:rPr>
                <w:rFonts w:ascii="Arial" w:hAnsi="Arial" w:cs="Arial"/>
                <w:lang w:eastAsia="ko-KR"/>
              </w:rPr>
              <w:t>CG PUSCH</w:t>
            </w:r>
            <w:r w:rsidRPr="0043049E">
              <w:rPr>
                <w:rFonts w:ascii="Arial" w:hAnsi="Arial" w:cs="Arial"/>
              </w:rPr>
              <w:t>(s)</w:t>
            </w:r>
            <w:r w:rsidRPr="0043049E">
              <w:rPr>
                <w:rFonts w:ascii="Arial" w:hAnsi="Arial" w:cs="Arial"/>
                <w:lang w:eastAsia="ko-KR"/>
              </w:rPr>
              <w:t xml:space="preserve"> on one serving cell and the DG PUSCH does not overlap with the PUCCH, and</w:t>
            </w:r>
            <w:r w:rsidRPr="006073D8">
              <w:rPr>
                <w:rFonts w:ascii="Arial" w:hAnsi="Arial" w:cs="Arial"/>
                <w:lang w:eastAsia="ko-KR"/>
              </w:rPr>
              <w:t xml:space="preserve"> there is no remaining PUSCH(s) on any serving cell(s) overlapping with the PUCCH, </w:t>
            </w:r>
            <w:r w:rsidRPr="006073D8">
              <w:rPr>
                <w:rFonts w:ascii="Arial" w:hAnsi="Arial" w:cs="Arial"/>
              </w:rPr>
              <w:t>the UCI is transmitted on the PUCCH.</w:t>
            </w:r>
          </w:p>
          <w:p w14:paraId="0476E0EC" w14:textId="77777777" w:rsidR="002C46A5" w:rsidRPr="006073D8" w:rsidRDefault="002C46A5" w:rsidP="002C46A5">
            <w:pPr>
              <w:numPr>
                <w:ilvl w:val="2"/>
                <w:numId w:val="46"/>
              </w:numPr>
              <w:spacing w:after="0" w:line="252" w:lineRule="auto"/>
              <w:jc w:val="both"/>
              <w:rPr>
                <w:rFonts w:ascii="Arial" w:hAnsi="Arial" w:cs="Arial"/>
                <w:lang w:eastAsia="ko-KR"/>
              </w:rPr>
            </w:pPr>
            <w:r w:rsidRPr="006073D8">
              <w:rPr>
                <w:rFonts w:ascii="Arial" w:hAnsi="Arial" w:cs="Arial"/>
                <w:lang w:eastAsia="ko-KR"/>
              </w:rPr>
              <w:t>This is for case 1-6a and 1-6b in Figure 1.</w:t>
            </w:r>
          </w:p>
          <w:p w14:paraId="5F9F824B" w14:textId="77777777" w:rsidR="002C46A5" w:rsidRPr="002C46A5" w:rsidRDefault="002C46A5" w:rsidP="002C46A5">
            <w:pPr>
              <w:numPr>
                <w:ilvl w:val="2"/>
                <w:numId w:val="46"/>
              </w:numPr>
              <w:spacing w:after="0" w:line="252" w:lineRule="auto"/>
              <w:jc w:val="both"/>
              <w:rPr>
                <w:rFonts w:ascii="Arial" w:hAnsi="Arial" w:cs="Arial"/>
                <w:highlight w:val="yellow"/>
                <w:lang w:eastAsia="ko-KR"/>
              </w:rPr>
            </w:pPr>
            <w:r w:rsidRPr="002C46A5">
              <w:rPr>
                <w:rFonts w:ascii="Arial" w:hAnsi="Arial" w:cs="Arial"/>
                <w:highlight w:val="yellow"/>
                <w:lang w:eastAsia="ko-KR"/>
              </w:rPr>
              <w:t>MAC does not generate PDU for the</w:t>
            </w:r>
            <w:r w:rsidRPr="002C46A5">
              <w:rPr>
                <w:rFonts w:ascii="Arial" w:hAnsi="Arial" w:cs="Arial"/>
                <w:highlight w:val="yellow"/>
              </w:rPr>
              <w:t xml:space="preserve"> one or more</w:t>
            </w:r>
            <w:r w:rsidRPr="002C46A5">
              <w:rPr>
                <w:rFonts w:ascii="Arial" w:hAnsi="Arial" w:cs="Arial"/>
                <w:highlight w:val="yellow"/>
                <w:lang w:eastAsia="ko-KR"/>
              </w:rPr>
              <w:t xml:space="preserve"> CG PUSCH</w:t>
            </w:r>
            <w:r w:rsidRPr="002C46A5">
              <w:rPr>
                <w:rFonts w:ascii="Arial" w:hAnsi="Arial" w:cs="Arial"/>
                <w:highlight w:val="yellow"/>
              </w:rPr>
              <w:t>(s)</w:t>
            </w:r>
            <w:r w:rsidRPr="002C46A5">
              <w:rPr>
                <w:rFonts w:ascii="Arial" w:hAnsi="Arial" w:cs="Arial"/>
                <w:highlight w:val="yellow"/>
                <w:lang w:eastAsia="ko-KR"/>
              </w:rPr>
              <w:t xml:space="preserve"> </w:t>
            </w:r>
          </w:p>
          <w:p w14:paraId="055658CE" w14:textId="77777777" w:rsidR="002C46A5" w:rsidRPr="00665626" w:rsidRDefault="002C46A5" w:rsidP="002C46A5">
            <w:pPr>
              <w:numPr>
                <w:ilvl w:val="2"/>
                <w:numId w:val="46"/>
              </w:numPr>
              <w:spacing w:after="0" w:line="252" w:lineRule="auto"/>
              <w:jc w:val="both"/>
              <w:rPr>
                <w:rFonts w:ascii="Arial" w:hAnsi="Arial" w:cs="Arial"/>
                <w:highlight w:val="green"/>
                <w:lang w:eastAsia="ko-KR"/>
              </w:rPr>
            </w:pPr>
            <w:r w:rsidRPr="00665626">
              <w:rPr>
                <w:rFonts w:ascii="Arial" w:hAnsi="Arial" w:cs="Arial"/>
                <w:highlight w:val="green"/>
                <w:lang w:eastAsia="ja-JP"/>
              </w:rPr>
              <w:t xml:space="preserve">If there is data for the DG PUSCH, MAC generates PDU for the DG PUSCH. If there is no data for the DG PUSCH, MAC does not generate PDU for the DG PUSCH </w:t>
            </w:r>
          </w:p>
          <w:p w14:paraId="5C999D58" w14:textId="77777777" w:rsidR="002C46A5" w:rsidRPr="0043049E" w:rsidRDefault="002C46A5" w:rsidP="002C46A5">
            <w:pPr>
              <w:numPr>
                <w:ilvl w:val="1"/>
                <w:numId w:val="46"/>
              </w:numPr>
              <w:spacing w:after="0" w:line="252" w:lineRule="auto"/>
              <w:jc w:val="both"/>
              <w:rPr>
                <w:rFonts w:ascii="Arial" w:hAnsi="Arial" w:cs="Arial"/>
                <w:lang w:eastAsia="ko-KR"/>
              </w:rPr>
            </w:pPr>
            <w:r w:rsidRPr="006073D8">
              <w:rPr>
                <w:rFonts w:ascii="Arial" w:hAnsi="Arial" w:cs="Arial"/>
                <w:lang w:eastAsia="ko-KR"/>
              </w:rPr>
              <w:t xml:space="preserve">When </w:t>
            </w:r>
            <w:r w:rsidRPr="006073D8">
              <w:rPr>
                <w:rFonts w:ascii="Arial" w:hAnsi="Arial" w:cs="Arial"/>
              </w:rPr>
              <w:t>one or more</w:t>
            </w:r>
            <w:r w:rsidRPr="006073D8">
              <w:rPr>
                <w:rFonts w:ascii="Arial" w:hAnsi="Arial" w:cs="Arial"/>
                <w:lang w:eastAsia="ko-KR"/>
              </w:rPr>
              <w:t xml:space="preserve"> CG PUSCH</w:t>
            </w:r>
            <w:r w:rsidRPr="006073D8">
              <w:rPr>
                <w:rFonts w:ascii="Arial" w:hAnsi="Arial" w:cs="Arial"/>
              </w:rPr>
              <w:t>(s)</w:t>
            </w:r>
            <w:r w:rsidRPr="006073D8">
              <w:rPr>
                <w:rFonts w:ascii="Arial" w:hAnsi="Arial" w:cs="Arial"/>
                <w:lang w:eastAsia="ko-KR"/>
              </w:rPr>
              <w:t xml:space="preserve"> overlap with a PUCCH on a same or different serving cell, a DG PUSCH overlaps with the </w:t>
            </w:r>
            <w:r w:rsidRPr="006073D8">
              <w:rPr>
                <w:rFonts w:ascii="Arial" w:hAnsi="Arial" w:cs="Arial"/>
              </w:rPr>
              <w:t xml:space="preserve">one or more </w:t>
            </w:r>
            <w:r w:rsidRPr="006073D8">
              <w:rPr>
                <w:rFonts w:ascii="Arial" w:hAnsi="Arial" w:cs="Arial"/>
                <w:lang w:eastAsia="ko-KR"/>
              </w:rPr>
              <w:t>CG PUSCH</w:t>
            </w:r>
            <w:r w:rsidRPr="006073D8">
              <w:rPr>
                <w:rFonts w:ascii="Arial" w:hAnsi="Arial" w:cs="Arial"/>
              </w:rPr>
              <w:t>(s)</w:t>
            </w:r>
            <w:r w:rsidRPr="006073D8">
              <w:rPr>
                <w:rFonts w:ascii="Arial" w:hAnsi="Arial" w:cs="Arial"/>
                <w:lang w:eastAsia="ko-KR"/>
              </w:rPr>
              <w:t xml:space="preserve"> on one serving cell and the DG PUSCH does not overlap with the PUCCH, and there is remaining PUSCH(s) on any serving cell(s) overlapping with the PUCCH, the PUSCH from the remain</w:t>
            </w:r>
            <w:r w:rsidRPr="0043049E">
              <w:rPr>
                <w:rFonts w:ascii="Arial" w:hAnsi="Arial" w:cs="Arial"/>
                <w:lang w:eastAsia="ko-KR"/>
              </w:rPr>
              <w:t xml:space="preserve">ing PUSCH(s) for </w:t>
            </w:r>
            <w:r w:rsidRPr="0043049E">
              <w:rPr>
                <w:rFonts w:ascii="Arial" w:hAnsi="Arial" w:cs="Arial"/>
              </w:rPr>
              <w:t>UCI multiplexing is determined following the existing UCI multiplexing rules, MAC generates MAC PDU for the PUSCH and delivers the MAC PDU to PHY and the UCI is multiplexed on the PUSCH.</w:t>
            </w:r>
          </w:p>
          <w:p w14:paraId="0C360FE4" w14:textId="77777777" w:rsidR="002C46A5" w:rsidRPr="0043049E" w:rsidRDefault="002C46A5" w:rsidP="002C46A5">
            <w:pPr>
              <w:numPr>
                <w:ilvl w:val="2"/>
                <w:numId w:val="47"/>
              </w:numPr>
              <w:spacing w:after="0" w:line="252" w:lineRule="auto"/>
              <w:jc w:val="both"/>
              <w:rPr>
                <w:rFonts w:ascii="Arial" w:hAnsi="Arial" w:cs="Arial"/>
                <w:lang w:eastAsia="ko-KR"/>
              </w:rPr>
            </w:pPr>
            <w:r w:rsidRPr="0043049E">
              <w:rPr>
                <w:rFonts w:ascii="Arial" w:hAnsi="Arial" w:cs="Arial"/>
                <w:lang w:eastAsia="ko-KR"/>
              </w:rPr>
              <w:t>Note the remaining CG PUSCH(s) are not overlapping with any DG PUSCH on the same serving cell</w:t>
            </w:r>
          </w:p>
          <w:p w14:paraId="110C45EB" w14:textId="77777777" w:rsidR="002C46A5" w:rsidRPr="0043049E" w:rsidRDefault="002C46A5" w:rsidP="002C46A5">
            <w:pPr>
              <w:numPr>
                <w:ilvl w:val="2"/>
                <w:numId w:val="47"/>
              </w:numPr>
              <w:spacing w:after="0" w:line="252" w:lineRule="auto"/>
              <w:jc w:val="both"/>
              <w:rPr>
                <w:rFonts w:ascii="Arial" w:hAnsi="Arial" w:cs="Arial"/>
                <w:lang w:eastAsia="ko-KR"/>
              </w:rPr>
            </w:pPr>
            <w:r w:rsidRPr="0043049E">
              <w:rPr>
                <w:rFonts w:ascii="Arial" w:hAnsi="Arial" w:cs="Arial"/>
                <w:lang w:eastAsia="ko-KR"/>
              </w:rPr>
              <w:t>This is for case 1-6c in Figure 1.</w:t>
            </w:r>
          </w:p>
          <w:p w14:paraId="1EE302AB" w14:textId="77777777" w:rsidR="002C46A5" w:rsidRPr="002C46A5" w:rsidRDefault="002C46A5" w:rsidP="002C46A5">
            <w:pPr>
              <w:numPr>
                <w:ilvl w:val="2"/>
                <w:numId w:val="47"/>
              </w:numPr>
              <w:spacing w:after="0" w:line="252" w:lineRule="auto"/>
              <w:jc w:val="both"/>
              <w:rPr>
                <w:rFonts w:ascii="Arial" w:hAnsi="Arial" w:cs="Arial"/>
                <w:highlight w:val="yellow"/>
                <w:lang w:eastAsia="ko-KR"/>
              </w:rPr>
            </w:pPr>
            <w:r w:rsidRPr="002C46A5">
              <w:rPr>
                <w:rFonts w:ascii="Arial" w:hAnsi="Arial" w:cs="Arial"/>
                <w:highlight w:val="yellow"/>
                <w:lang w:eastAsia="ko-KR"/>
              </w:rPr>
              <w:t xml:space="preserve">MAC does not generate PDU for the </w:t>
            </w:r>
            <w:r w:rsidRPr="002C46A5">
              <w:rPr>
                <w:rFonts w:ascii="Arial" w:hAnsi="Arial" w:cs="Arial"/>
                <w:highlight w:val="yellow"/>
              </w:rPr>
              <w:t>one or more</w:t>
            </w:r>
            <w:r w:rsidRPr="002C46A5">
              <w:rPr>
                <w:rFonts w:ascii="Arial" w:hAnsi="Arial" w:cs="Arial"/>
                <w:highlight w:val="yellow"/>
                <w:lang w:eastAsia="ko-KR"/>
              </w:rPr>
              <w:t xml:space="preserve"> CG PUSCH</w:t>
            </w:r>
            <w:r w:rsidRPr="002C46A5">
              <w:rPr>
                <w:rFonts w:ascii="Arial" w:hAnsi="Arial" w:cs="Arial"/>
                <w:highlight w:val="yellow"/>
              </w:rPr>
              <w:t>(s)</w:t>
            </w:r>
            <w:r w:rsidRPr="002C46A5">
              <w:rPr>
                <w:rFonts w:ascii="Arial" w:hAnsi="Arial" w:cs="Arial"/>
                <w:highlight w:val="yellow"/>
                <w:lang w:eastAsia="ko-KR"/>
              </w:rPr>
              <w:t xml:space="preserve"> </w:t>
            </w:r>
          </w:p>
          <w:p w14:paraId="05EA19BD" w14:textId="77777777" w:rsidR="002C46A5" w:rsidRPr="00665626" w:rsidRDefault="002C46A5" w:rsidP="002C46A5">
            <w:pPr>
              <w:numPr>
                <w:ilvl w:val="2"/>
                <w:numId w:val="47"/>
              </w:numPr>
              <w:spacing w:after="0" w:line="252" w:lineRule="auto"/>
              <w:jc w:val="both"/>
              <w:rPr>
                <w:rFonts w:ascii="Arial" w:hAnsi="Arial" w:cs="Arial"/>
                <w:highlight w:val="green"/>
                <w:lang w:eastAsia="ko-KR"/>
              </w:rPr>
            </w:pPr>
            <w:r w:rsidRPr="00665626">
              <w:rPr>
                <w:rFonts w:ascii="Arial" w:hAnsi="Arial" w:cs="Arial"/>
                <w:highlight w:val="green"/>
                <w:lang w:eastAsia="ja-JP"/>
              </w:rPr>
              <w:t>If there is data for the DG PUSCH, MAC generates PDU for the DG PUSCH. If there is no data for the DG PUSCH, MAC does not generate PDU for the DG PUSCH</w:t>
            </w:r>
          </w:p>
          <w:p w14:paraId="00EA234F" w14:textId="77777777" w:rsidR="002C46A5" w:rsidRPr="0043049E" w:rsidRDefault="002C46A5" w:rsidP="0033124F">
            <w:pPr>
              <w:spacing w:after="0" w:line="252" w:lineRule="auto"/>
              <w:ind w:left="1260"/>
            </w:pPr>
          </w:p>
        </w:tc>
      </w:tr>
    </w:tbl>
    <w:p w14:paraId="74F523CA" w14:textId="77777777" w:rsidR="002C46A5" w:rsidRPr="002C46A5" w:rsidRDefault="002C46A5" w:rsidP="00FA6029">
      <w:pPr>
        <w:widowControl w:val="0"/>
        <w:spacing w:afterLines="50" w:after="120"/>
        <w:rPr>
          <w:rFonts w:eastAsia="宋体"/>
          <w:lang w:eastAsia="zh-CN"/>
        </w:rPr>
      </w:pPr>
    </w:p>
    <w:p w14:paraId="7B6AEA60" w14:textId="77777777" w:rsidR="002C46A5" w:rsidRDefault="002C46A5" w:rsidP="00FA6029">
      <w:pPr>
        <w:widowControl w:val="0"/>
        <w:spacing w:afterLines="50" w:after="120"/>
        <w:rPr>
          <w:rFonts w:eastAsia="宋体"/>
          <w:lang w:eastAsia="zh-CN"/>
        </w:rPr>
      </w:pPr>
    </w:p>
    <w:p w14:paraId="6ACE1920" w14:textId="77777777" w:rsidR="002C46A5" w:rsidRDefault="002C46A5" w:rsidP="00FA6029">
      <w:pPr>
        <w:widowControl w:val="0"/>
        <w:spacing w:afterLines="50" w:after="120"/>
        <w:rPr>
          <w:rFonts w:eastAsia="宋体"/>
          <w:lang w:eastAsia="zh-CN"/>
        </w:rPr>
      </w:pPr>
    </w:p>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721469" w14:paraId="1F1F6994" w14:textId="77777777" w:rsidTr="00721469">
        <w:tc>
          <w:tcPr>
            <w:tcW w:w="5000" w:type="pct"/>
            <w:hideMark/>
          </w:tcPr>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2"/>
              <w:gridCol w:w="3871"/>
            </w:tblGrid>
            <w:tr w:rsidR="00721469" w:rsidRPr="00395004" w14:paraId="11C4C883" w14:textId="77777777" w:rsidTr="0033124F">
              <w:tc>
                <w:tcPr>
                  <w:tcW w:w="3317" w:type="pct"/>
                  <w:hideMark/>
                </w:tcPr>
                <w:bookmarkStart w:id="1" w:name="_Hlk63410747"/>
                <w:p w14:paraId="0288A617" w14:textId="4AE982B0" w:rsidR="00721469" w:rsidRPr="00395004" w:rsidRDefault="005C6AE2" w:rsidP="00721469">
                  <w:pPr>
                    <w:spacing w:beforeLines="50" w:before="120" w:afterLines="50" w:after="120"/>
                    <w:jc w:val="center"/>
                    <w:rPr>
                      <w:lang w:eastAsia="zh-CN"/>
                    </w:rPr>
                  </w:pPr>
                  <w:r w:rsidRPr="00395004">
                    <w:rPr>
                      <w:rFonts w:eastAsia="Malgun Gothic"/>
                      <w:noProof/>
                    </w:rPr>
                    <w:object w:dxaOrig="3375" w:dyaOrig="1575" w14:anchorId="5E38B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65pt;height:71.4pt" o:ole="">
                        <v:imagedata r:id="rId8" o:title=""/>
                      </v:shape>
                      <o:OLEObject Type="Embed" ProgID="Visio.Drawing.15" ShapeID="_x0000_i1025" DrawAspect="Content" ObjectID="_1678862279" r:id="rId9"/>
                    </w:object>
                  </w:r>
                </w:p>
              </w:tc>
              <w:tc>
                <w:tcPr>
                  <w:tcW w:w="1683" w:type="pct"/>
                  <w:hideMark/>
                </w:tcPr>
                <w:p w14:paraId="4F5883CA" w14:textId="7D0C63AA" w:rsidR="00721469" w:rsidRPr="00395004" w:rsidRDefault="005C6AE2" w:rsidP="00721469">
                  <w:pPr>
                    <w:spacing w:beforeLines="50" w:before="120" w:afterLines="50" w:after="120"/>
                    <w:jc w:val="center"/>
                    <w:rPr>
                      <w:lang w:eastAsia="zh-CN"/>
                    </w:rPr>
                  </w:pPr>
                  <w:r w:rsidRPr="00395004">
                    <w:rPr>
                      <w:rFonts w:eastAsiaTheme="minorEastAsia"/>
                      <w:b/>
                      <w:noProof/>
                      <w:lang w:eastAsia="zh-CN"/>
                    </w:rPr>
                    <w:object w:dxaOrig="4215" w:dyaOrig="2940" w14:anchorId="40F50C7D">
                      <v:shape id="_x0000_i1026" type="#_x0000_t75" style="width:182.6pt;height:127.85pt" o:ole="">
                        <v:imagedata r:id="rId10" o:title=""/>
                      </v:shape>
                      <o:OLEObject Type="Embed" ProgID="Visio.Drawing.15" ShapeID="_x0000_i1026" DrawAspect="Content" ObjectID="_1678862280" r:id="rId11"/>
                    </w:object>
                  </w:r>
                </w:p>
              </w:tc>
            </w:tr>
            <w:tr w:rsidR="00721469" w:rsidRPr="00395004" w14:paraId="1D89C0A0" w14:textId="77777777" w:rsidTr="0033124F">
              <w:tc>
                <w:tcPr>
                  <w:tcW w:w="3317" w:type="pct"/>
                  <w:hideMark/>
                </w:tcPr>
                <w:p w14:paraId="454CF1D4" w14:textId="77777777" w:rsidR="00721469" w:rsidRPr="00395004" w:rsidRDefault="00721469" w:rsidP="00721469">
                  <w:pPr>
                    <w:spacing w:beforeLines="50" w:before="120" w:afterLines="50" w:after="120"/>
                    <w:jc w:val="center"/>
                    <w:rPr>
                      <w:b/>
                      <w:lang w:eastAsia="zh-CN"/>
                    </w:rPr>
                  </w:pPr>
                  <w:r w:rsidRPr="00395004">
                    <w:rPr>
                      <w:b/>
                      <w:lang w:eastAsia="zh-CN"/>
                    </w:rPr>
                    <w:t>Case 1-6a</w:t>
                  </w:r>
                </w:p>
              </w:tc>
              <w:tc>
                <w:tcPr>
                  <w:tcW w:w="1683" w:type="pct"/>
                  <w:hideMark/>
                </w:tcPr>
                <w:p w14:paraId="33E61A3F" w14:textId="77777777" w:rsidR="00721469" w:rsidRPr="00395004" w:rsidRDefault="00721469" w:rsidP="00721469">
                  <w:pPr>
                    <w:spacing w:beforeLines="50" w:before="120" w:afterLines="50" w:after="120"/>
                    <w:jc w:val="center"/>
                    <w:rPr>
                      <w:b/>
                      <w:lang w:eastAsia="zh-CN"/>
                    </w:rPr>
                  </w:pPr>
                  <w:r w:rsidRPr="00395004">
                    <w:rPr>
                      <w:b/>
                      <w:lang w:eastAsia="zh-CN"/>
                    </w:rPr>
                    <w:t>Case 1-6b</w:t>
                  </w:r>
                </w:p>
              </w:tc>
            </w:tr>
            <w:tr w:rsidR="00721469" w:rsidRPr="00395004" w14:paraId="0E628F3B" w14:textId="77777777" w:rsidTr="0033124F">
              <w:tc>
                <w:tcPr>
                  <w:tcW w:w="5000" w:type="pct"/>
                  <w:gridSpan w:val="2"/>
                  <w:hideMark/>
                </w:tcPr>
                <w:p w14:paraId="48AF7684" w14:textId="145C2BB2" w:rsidR="00721469" w:rsidRPr="00395004" w:rsidRDefault="005C6AE2" w:rsidP="00721469">
                  <w:pPr>
                    <w:spacing w:beforeLines="50" w:before="120" w:afterLines="50" w:after="120"/>
                    <w:jc w:val="center"/>
                    <w:rPr>
                      <w:lang w:eastAsia="zh-CN"/>
                    </w:rPr>
                  </w:pPr>
                  <w:r w:rsidRPr="00395004">
                    <w:rPr>
                      <w:rFonts w:eastAsiaTheme="minorEastAsia"/>
                      <w:b/>
                      <w:noProof/>
                      <w:lang w:eastAsia="zh-CN"/>
                    </w:rPr>
                    <w:object w:dxaOrig="4275" w:dyaOrig="4455" w14:anchorId="13ECE7E3">
                      <v:shape id="_x0000_i1027" type="#_x0000_t75" style="width:186.6pt;height:194.1pt" o:ole="">
                        <v:imagedata r:id="rId12" o:title=""/>
                      </v:shape>
                      <o:OLEObject Type="Embed" ProgID="Visio.Drawing.15" ShapeID="_x0000_i1027" DrawAspect="Content" ObjectID="_1678862281" r:id="rId13"/>
                    </w:object>
                  </w:r>
                </w:p>
              </w:tc>
            </w:tr>
            <w:tr w:rsidR="00721469" w:rsidRPr="00395004" w14:paraId="65A1F7BC" w14:textId="77777777" w:rsidTr="0033124F">
              <w:tc>
                <w:tcPr>
                  <w:tcW w:w="5000" w:type="pct"/>
                  <w:gridSpan w:val="2"/>
                  <w:hideMark/>
                </w:tcPr>
                <w:p w14:paraId="761D85C6" w14:textId="77777777" w:rsidR="00721469" w:rsidRPr="00395004" w:rsidRDefault="00721469" w:rsidP="00721469">
                  <w:pPr>
                    <w:spacing w:beforeLines="50" w:before="120" w:afterLines="50" w:after="120"/>
                    <w:jc w:val="center"/>
                    <w:rPr>
                      <w:b/>
                      <w:lang w:eastAsia="zh-CN"/>
                    </w:rPr>
                  </w:pPr>
                  <w:r w:rsidRPr="00395004">
                    <w:rPr>
                      <w:b/>
                      <w:lang w:eastAsia="zh-CN"/>
                    </w:rPr>
                    <w:t>Case 1-6c</w:t>
                  </w:r>
                </w:p>
              </w:tc>
            </w:tr>
            <w:bookmarkEnd w:id="1"/>
          </w:tbl>
          <w:p w14:paraId="35587F7B" w14:textId="749DA10F" w:rsidR="00721469" w:rsidRDefault="00721469" w:rsidP="00721469">
            <w:pPr>
              <w:spacing w:beforeLines="50" w:before="120" w:afterLines="50" w:after="120"/>
              <w:jc w:val="center"/>
              <w:rPr>
                <w:lang w:eastAsia="zh-CN"/>
              </w:rPr>
            </w:pPr>
          </w:p>
        </w:tc>
      </w:tr>
      <w:tr w:rsidR="00721469" w14:paraId="1BB525EE" w14:textId="77777777" w:rsidTr="00721469">
        <w:tc>
          <w:tcPr>
            <w:tcW w:w="5000" w:type="pct"/>
            <w:hideMark/>
          </w:tcPr>
          <w:p w14:paraId="132208B8" w14:textId="3C797E50" w:rsidR="00721469" w:rsidRDefault="00721469" w:rsidP="00721469">
            <w:pPr>
              <w:spacing w:beforeLines="50" w:before="120" w:afterLines="50" w:after="120"/>
              <w:jc w:val="center"/>
              <w:rPr>
                <w:b/>
                <w:lang w:eastAsia="zh-CN"/>
              </w:rPr>
            </w:pPr>
            <w:r w:rsidRPr="00395004">
              <w:rPr>
                <w:rFonts w:eastAsiaTheme="minorEastAsia"/>
                <w:b/>
                <w:lang w:val="en-US" w:eastAsia="zh-CN"/>
              </w:rPr>
              <w:t>Figure 1: Case 1-6a/1-6b/1-6c for non-CA and CA case</w:t>
            </w:r>
          </w:p>
        </w:tc>
      </w:tr>
    </w:tbl>
    <w:p w14:paraId="5F54F961" w14:textId="77777777" w:rsidR="00853880" w:rsidRDefault="00853880" w:rsidP="00FA6029">
      <w:pPr>
        <w:widowControl w:val="0"/>
        <w:spacing w:afterLines="50" w:after="120"/>
        <w:rPr>
          <w:rFonts w:eastAsia="宋体"/>
          <w:lang w:eastAsia="zh-CN"/>
        </w:rPr>
      </w:pPr>
    </w:p>
    <w:p w14:paraId="2F050C41" w14:textId="2239D26F" w:rsidR="005C6AE2" w:rsidRDefault="00033BFF" w:rsidP="00FA6029">
      <w:pPr>
        <w:widowControl w:val="0"/>
        <w:spacing w:afterLines="50" w:after="120"/>
        <w:rPr>
          <w:rFonts w:eastAsia="宋体"/>
          <w:lang w:eastAsia="zh-CN"/>
        </w:rPr>
      </w:pPr>
      <w:r>
        <w:rPr>
          <w:rFonts w:eastAsia="宋体"/>
          <w:lang w:eastAsia="zh-CN"/>
        </w:rPr>
        <w:t>Note that in the last RAN2 meeting, this issue was also discussed with the following working assumption that DG should always overrides CG when Rel-16 LCH-based Prioritization is not configured</w:t>
      </w:r>
      <w:r w:rsidR="006E2CFD">
        <w:rPr>
          <w:rFonts w:eastAsia="宋体"/>
          <w:lang w:eastAsia="zh-CN"/>
        </w:rPr>
        <w:t xml:space="preserve"> [3]</w:t>
      </w:r>
      <w:r>
        <w:rPr>
          <w:rFonts w:eastAsia="宋体"/>
          <w:lang w:eastAsia="zh-CN"/>
        </w:rPr>
        <w:t>. Therefore, above RAN1 conclusion is in line with RAN2 working assumption on the CG/DG overriding issue</w:t>
      </w:r>
      <w:r w:rsidR="005D611D">
        <w:rPr>
          <w:rFonts w:eastAsia="宋体"/>
          <w:lang w:eastAsia="zh-CN"/>
        </w:rPr>
        <w:t>,</w:t>
      </w:r>
      <w:r w:rsidR="003A757B">
        <w:rPr>
          <w:rFonts w:eastAsia="宋体"/>
          <w:lang w:eastAsia="zh-CN"/>
        </w:rPr>
        <w:t xml:space="preserve"> </w:t>
      </w:r>
      <w:r>
        <w:rPr>
          <w:rFonts w:eastAsia="宋体"/>
          <w:lang w:eastAsia="zh-CN"/>
        </w:rPr>
        <w:t>and no MAC spec change is needed.</w:t>
      </w:r>
    </w:p>
    <w:tbl>
      <w:tblPr>
        <w:tblW w:w="5000" w:type="pct"/>
        <w:tblCellMar>
          <w:left w:w="0" w:type="dxa"/>
          <w:right w:w="0" w:type="dxa"/>
        </w:tblCellMar>
        <w:tblLook w:val="0600" w:firstRow="0" w:lastRow="0" w:firstColumn="0" w:lastColumn="0" w:noHBand="1" w:noVBand="1"/>
      </w:tblPr>
      <w:tblGrid>
        <w:gridCol w:w="9619"/>
      </w:tblGrid>
      <w:tr w:rsidR="005C6AE2" w:rsidRPr="00F3672C" w14:paraId="73630BA8" w14:textId="77777777" w:rsidTr="0033124F">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685CD7" w14:textId="77777777" w:rsidR="005C6AE2" w:rsidRPr="00C467F7" w:rsidRDefault="005C6AE2" w:rsidP="0033124F">
            <w:pPr>
              <w:pStyle w:val="Doc-title"/>
              <w:rPr>
                <w:lang w:eastAsia="zh-CN"/>
              </w:rPr>
            </w:pPr>
            <w:r w:rsidRPr="00C467F7">
              <w:rPr>
                <w:lang w:eastAsia="zh-CN"/>
              </w:rPr>
              <w:t xml:space="preserve">R2-2102458 </w:t>
            </w:r>
            <w:r w:rsidRPr="00C467F7">
              <w:rPr>
                <w:lang w:eastAsia="zh-CN"/>
              </w:rPr>
              <w:tab/>
              <w:t>Report of [AT113-e][019][NR16 IIOT] UL Skipping vivo</w:t>
            </w:r>
          </w:p>
          <w:p w14:paraId="3ABE81B1" w14:textId="77777777" w:rsidR="005C6AE2" w:rsidRPr="00C467F7" w:rsidRDefault="005C6AE2" w:rsidP="0033124F">
            <w:pPr>
              <w:pStyle w:val="Agreement"/>
              <w:tabs>
                <w:tab w:val="num" w:pos="9990"/>
              </w:tabs>
              <w:overflowPunct w:val="0"/>
              <w:autoSpaceDE w:val="0"/>
              <w:autoSpaceDN w:val="0"/>
              <w:adjustRightInd w:val="0"/>
              <w:ind w:left="1616" w:hanging="357"/>
              <w:textAlignment w:val="baseline"/>
              <w:rPr>
                <w:lang w:eastAsia="zh-CN"/>
              </w:rPr>
            </w:pPr>
            <w:r w:rsidRPr="00C467F7">
              <w:rPr>
                <w:lang w:eastAsia="zh-CN"/>
              </w:rPr>
              <w:t xml:space="preserve">[019] Noted, agreements reflected below </w:t>
            </w:r>
          </w:p>
          <w:p w14:paraId="3982381F" w14:textId="77777777" w:rsidR="005C6AE2" w:rsidRPr="00C467F7" w:rsidRDefault="005C6AE2" w:rsidP="0033124F">
            <w:pPr>
              <w:pStyle w:val="Doc-text2"/>
              <w:rPr>
                <w:lang w:eastAsia="zh-CN"/>
              </w:rPr>
            </w:pPr>
          </w:p>
          <w:p w14:paraId="53AFC86A" w14:textId="77777777" w:rsidR="005C6AE2" w:rsidRPr="00C467F7" w:rsidRDefault="005C6AE2" w:rsidP="0033124F">
            <w:pPr>
              <w:pStyle w:val="Agreement"/>
              <w:tabs>
                <w:tab w:val="num" w:pos="9990"/>
              </w:tabs>
              <w:overflowPunct w:val="0"/>
              <w:autoSpaceDE w:val="0"/>
              <w:autoSpaceDN w:val="0"/>
              <w:adjustRightInd w:val="0"/>
              <w:ind w:left="1616" w:hanging="357"/>
              <w:textAlignment w:val="baseline"/>
            </w:pPr>
            <w:r w:rsidRPr="00C467F7">
              <w:t xml:space="preserve">[019] The </w:t>
            </w:r>
            <w:r w:rsidRPr="00C467F7">
              <w:rPr>
                <w:lang w:eastAsia="zh-CN"/>
              </w:rPr>
              <w:t>Rel-16</w:t>
            </w:r>
            <w:r w:rsidRPr="00C467F7">
              <w:t xml:space="preserve"> dynamic UL skipping is optional with capability </w:t>
            </w:r>
            <w:proofErr w:type="spellStart"/>
            <w:r w:rsidRPr="00C467F7">
              <w:t>signaling</w:t>
            </w:r>
            <w:proofErr w:type="spellEnd"/>
            <w:r w:rsidRPr="00C467F7">
              <w:t>.</w:t>
            </w:r>
          </w:p>
          <w:p w14:paraId="19A86B78" w14:textId="77777777" w:rsidR="005C6AE2" w:rsidRPr="00C467F7" w:rsidRDefault="005C6AE2" w:rsidP="0033124F">
            <w:pPr>
              <w:pStyle w:val="Agreement"/>
              <w:tabs>
                <w:tab w:val="num" w:pos="9990"/>
              </w:tabs>
              <w:overflowPunct w:val="0"/>
              <w:autoSpaceDE w:val="0"/>
              <w:autoSpaceDN w:val="0"/>
              <w:adjustRightInd w:val="0"/>
              <w:ind w:left="1616" w:hanging="357"/>
              <w:textAlignment w:val="baseline"/>
            </w:pPr>
            <w:r w:rsidRPr="00C467F7">
              <w:t xml:space="preserve">[019] </w:t>
            </w:r>
            <w:proofErr w:type="gramStart"/>
            <w:r w:rsidRPr="00C467F7">
              <w:t>A</w:t>
            </w:r>
            <w:proofErr w:type="gramEnd"/>
            <w:r w:rsidRPr="00C467F7">
              <w:t xml:space="preserve"> new UE capability is introduced for Rel-16 CG PUSCH skipping.</w:t>
            </w:r>
          </w:p>
          <w:p w14:paraId="6D2F8FB7" w14:textId="77777777" w:rsidR="005C6AE2" w:rsidRPr="00C467F7" w:rsidRDefault="005C6AE2" w:rsidP="0033124F">
            <w:pPr>
              <w:pStyle w:val="Agreement"/>
              <w:tabs>
                <w:tab w:val="num" w:pos="9990"/>
              </w:tabs>
              <w:overflowPunct w:val="0"/>
              <w:autoSpaceDE w:val="0"/>
              <w:autoSpaceDN w:val="0"/>
              <w:adjustRightInd w:val="0"/>
              <w:ind w:left="1616" w:hanging="357"/>
              <w:textAlignment w:val="baseline"/>
              <w:rPr>
                <w:bCs/>
                <w:iCs/>
              </w:rPr>
            </w:pPr>
            <w:r w:rsidRPr="00C467F7">
              <w:rPr>
                <w:lang w:eastAsia="zh-CN"/>
              </w:rPr>
              <w:t xml:space="preserve">[019] The </w:t>
            </w:r>
            <w:r w:rsidRPr="00C467F7">
              <w:t>Rel-16 CG PUSCH skipping</w:t>
            </w:r>
            <w:r w:rsidRPr="00C467F7">
              <w:rPr>
                <w:lang w:eastAsia="zh-CN"/>
              </w:rPr>
              <w:t xml:space="preserve"> is per-UE level, optional with capability </w:t>
            </w:r>
            <w:proofErr w:type="spellStart"/>
            <w:r w:rsidRPr="00C467F7">
              <w:rPr>
                <w:lang w:eastAsia="zh-CN"/>
              </w:rPr>
              <w:t>signaling</w:t>
            </w:r>
            <w:proofErr w:type="spellEnd"/>
            <w:r w:rsidRPr="00C467F7">
              <w:rPr>
                <w:lang w:eastAsia="zh-CN"/>
              </w:rPr>
              <w:t>, FDD-TDD-DIFF, and not FR1-FR2-DIFF.</w:t>
            </w:r>
            <w:r w:rsidRPr="00C467F7">
              <w:rPr>
                <w:bCs/>
                <w:iCs/>
              </w:rPr>
              <w:t xml:space="preserve"> </w:t>
            </w:r>
          </w:p>
          <w:p w14:paraId="54A9575D" w14:textId="77777777" w:rsidR="005C6AE2" w:rsidRPr="00C467F7" w:rsidRDefault="005C6AE2" w:rsidP="0033124F">
            <w:pPr>
              <w:pStyle w:val="Agreement"/>
              <w:tabs>
                <w:tab w:val="num" w:pos="9990"/>
              </w:tabs>
              <w:overflowPunct w:val="0"/>
              <w:autoSpaceDE w:val="0"/>
              <w:autoSpaceDN w:val="0"/>
              <w:adjustRightInd w:val="0"/>
              <w:ind w:left="1616" w:hanging="357"/>
              <w:textAlignment w:val="baseline"/>
            </w:pPr>
            <w:r w:rsidRPr="00C467F7">
              <w:rPr>
                <w:lang w:eastAsia="zh-CN"/>
              </w:rPr>
              <w:t>[019] A new RRC parameter</w:t>
            </w:r>
            <w:r w:rsidRPr="00C467F7">
              <w:t xml:space="preserve"> is introduced to enable Rel-16 CG PUSCH skipping. </w:t>
            </w:r>
          </w:p>
          <w:p w14:paraId="7F897C99" w14:textId="77777777" w:rsidR="005C6AE2" w:rsidRPr="005C6AE2" w:rsidRDefault="005C6AE2" w:rsidP="0033124F">
            <w:pPr>
              <w:pStyle w:val="Agreement"/>
              <w:tabs>
                <w:tab w:val="num" w:pos="9990"/>
              </w:tabs>
              <w:overflowPunct w:val="0"/>
              <w:autoSpaceDE w:val="0"/>
              <w:autoSpaceDN w:val="0"/>
              <w:adjustRightInd w:val="0"/>
              <w:ind w:left="1616" w:hanging="357"/>
              <w:textAlignment w:val="baseline"/>
              <w:rPr>
                <w:highlight w:val="yellow"/>
                <w:lang w:eastAsia="zh-CN"/>
              </w:rPr>
            </w:pPr>
            <w:bookmarkStart w:id="2" w:name="_Hlk63275377"/>
            <w:r w:rsidRPr="005C6AE2">
              <w:rPr>
                <w:highlight w:val="yellow"/>
                <w:lang w:eastAsia="zh-CN"/>
              </w:rPr>
              <w:t xml:space="preserve">[019] </w:t>
            </w:r>
            <w:proofErr w:type="gramStart"/>
            <w:r w:rsidRPr="005C6AE2">
              <w:rPr>
                <w:highlight w:val="yellow"/>
                <w:lang w:eastAsia="zh-CN"/>
              </w:rPr>
              <w:t>Working</w:t>
            </w:r>
            <w:proofErr w:type="gramEnd"/>
            <w:r w:rsidRPr="005C6AE2">
              <w:rPr>
                <w:highlight w:val="yellow"/>
                <w:lang w:eastAsia="zh-CN"/>
              </w:rPr>
              <w:t xml:space="preserve"> assumption:</w:t>
            </w:r>
            <w:r w:rsidRPr="005C6AE2">
              <w:rPr>
                <w:highlight w:val="yellow"/>
              </w:rPr>
              <w:t xml:space="preserve"> </w:t>
            </w:r>
            <w:r w:rsidRPr="005C6AE2">
              <w:rPr>
                <w:bCs/>
                <w:highlight w:val="yellow"/>
                <w:lang w:eastAsia="zh-CN"/>
              </w:rPr>
              <w:t xml:space="preserve">When </w:t>
            </w:r>
            <w:proofErr w:type="spellStart"/>
            <w:r w:rsidRPr="005C6AE2">
              <w:rPr>
                <w:highlight w:val="yellow"/>
              </w:rPr>
              <w:t>lch-BasedPrioritization</w:t>
            </w:r>
            <w:proofErr w:type="spellEnd"/>
            <w:r w:rsidRPr="005C6AE2">
              <w:rPr>
                <w:bCs/>
                <w:highlight w:val="yellow"/>
                <w:lang w:eastAsia="zh-CN"/>
              </w:rPr>
              <w:t xml:space="preserve"> is not configured and Rel-16 CG/DG PUSCH skipping is enabled, DG always overrides CG</w:t>
            </w:r>
            <w:r w:rsidRPr="005C6AE2">
              <w:rPr>
                <w:highlight w:val="yellow"/>
              </w:rPr>
              <w:t>. This working assumption is not agreed until confirmed by RAN1.</w:t>
            </w:r>
          </w:p>
          <w:p w14:paraId="587DF669" w14:textId="77777777" w:rsidR="005C6AE2" w:rsidRPr="005C6AE2" w:rsidRDefault="005C6AE2" w:rsidP="0033124F">
            <w:pPr>
              <w:pStyle w:val="Agreement"/>
              <w:tabs>
                <w:tab w:val="num" w:pos="9990"/>
              </w:tabs>
              <w:overflowPunct w:val="0"/>
              <w:autoSpaceDE w:val="0"/>
              <w:autoSpaceDN w:val="0"/>
              <w:adjustRightInd w:val="0"/>
              <w:ind w:left="1616" w:hanging="357"/>
              <w:textAlignment w:val="baseline"/>
            </w:pPr>
            <w:bookmarkStart w:id="3" w:name="_Hlk63275319"/>
            <w:bookmarkEnd w:id="2"/>
            <w:r w:rsidRPr="00C467F7">
              <w:rPr>
                <w:lang w:eastAsia="zh-CN"/>
              </w:rPr>
              <w:t>[019] Working assumption:</w:t>
            </w:r>
            <w:r w:rsidRPr="00C467F7">
              <w:t xml:space="preserve"> The MAC entity does not generate a MAC PDU for a deprioritized uplink grant even when its associated PUSCH is overlapping with PUCCH. This working assumption is not agreed until confirmed by RAN1.</w:t>
            </w:r>
            <w:bookmarkEnd w:id="3"/>
          </w:p>
        </w:tc>
      </w:tr>
    </w:tbl>
    <w:p w14:paraId="6FB3E31E" w14:textId="77777777" w:rsidR="005C6AE2" w:rsidRPr="005C6AE2" w:rsidRDefault="005C6AE2" w:rsidP="00FA6029">
      <w:pPr>
        <w:widowControl w:val="0"/>
        <w:spacing w:afterLines="50" w:after="120"/>
        <w:rPr>
          <w:rFonts w:eastAsia="宋体"/>
          <w:lang w:eastAsia="zh-CN"/>
        </w:rPr>
      </w:pPr>
    </w:p>
    <w:p w14:paraId="7C2383F3" w14:textId="16461891" w:rsidR="00E75AD2" w:rsidRPr="00033BFF" w:rsidRDefault="00033BFF" w:rsidP="00FA6029">
      <w:pPr>
        <w:widowControl w:val="0"/>
        <w:spacing w:afterLines="50" w:after="120"/>
        <w:rPr>
          <w:rFonts w:eastAsia="宋体"/>
          <w:b/>
          <w:lang w:eastAsia="zh-CN"/>
        </w:rPr>
      </w:pPr>
      <w:r w:rsidRPr="00033BFF">
        <w:rPr>
          <w:rFonts w:eastAsia="宋体" w:hint="eastAsia"/>
          <w:b/>
          <w:lang w:eastAsia="zh-CN"/>
        </w:rPr>
        <w:t>P</w:t>
      </w:r>
      <w:r w:rsidRPr="00033BFF">
        <w:rPr>
          <w:rFonts w:eastAsia="宋体"/>
          <w:b/>
          <w:lang w:eastAsia="zh-CN"/>
        </w:rPr>
        <w:t xml:space="preserve">roposal 1: </w:t>
      </w:r>
      <w:r>
        <w:rPr>
          <w:rFonts w:eastAsia="宋体"/>
          <w:b/>
          <w:lang w:eastAsia="zh-CN"/>
        </w:rPr>
        <w:t xml:space="preserve">RAN2 confirms the working assumption that when </w:t>
      </w:r>
      <w:proofErr w:type="spellStart"/>
      <w:r w:rsidRPr="00033BFF">
        <w:rPr>
          <w:rFonts w:eastAsia="宋体"/>
          <w:b/>
          <w:lang w:eastAsia="zh-CN"/>
        </w:rPr>
        <w:t>lch-BasedPrioritization</w:t>
      </w:r>
      <w:proofErr w:type="spellEnd"/>
      <w:r w:rsidRPr="00033BFF">
        <w:rPr>
          <w:rFonts w:eastAsia="宋体"/>
          <w:b/>
          <w:lang w:eastAsia="zh-CN"/>
        </w:rPr>
        <w:t xml:space="preserve"> is not configured and </w:t>
      </w:r>
      <w:r w:rsidRPr="00033BFF">
        <w:rPr>
          <w:rFonts w:eastAsia="宋体"/>
          <w:b/>
          <w:lang w:eastAsia="zh-CN"/>
        </w:rPr>
        <w:lastRenderedPageBreak/>
        <w:t>Rel-16 CG/DG PUSCH skipping is enabled, DG always overrides CG.</w:t>
      </w:r>
      <w:r w:rsidR="00E75AD2">
        <w:rPr>
          <w:rFonts w:eastAsia="宋体" w:hint="eastAsia"/>
          <w:b/>
          <w:lang w:eastAsia="zh-CN"/>
        </w:rPr>
        <w:t xml:space="preserve"> </w:t>
      </w:r>
      <w:r w:rsidR="00E75AD2">
        <w:rPr>
          <w:rFonts w:eastAsia="宋体"/>
          <w:b/>
          <w:lang w:eastAsia="zh-CN"/>
        </w:rPr>
        <w:t xml:space="preserve">No </w:t>
      </w:r>
      <w:r w:rsidR="00717112">
        <w:rPr>
          <w:rFonts w:eastAsia="宋体"/>
          <w:b/>
          <w:lang w:eastAsia="zh-CN"/>
        </w:rPr>
        <w:t>RAN2</w:t>
      </w:r>
      <w:r w:rsidR="00E75AD2">
        <w:rPr>
          <w:rFonts w:eastAsia="宋体"/>
          <w:b/>
          <w:lang w:eastAsia="zh-CN"/>
        </w:rPr>
        <w:t xml:space="preserve"> spec change is needed.</w:t>
      </w:r>
    </w:p>
    <w:p w14:paraId="77A491D9" w14:textId="77777777" w:rsidR="005A74B8" w:rsidRDefault="00AE35AC" w:rsidP="00114D6B">
      <w:pPr>
        <w:rPr>
          <w:rFonts w:eastAsia="等线"/>
          <w:lang w:eastAsia="zh-CN"/>
        </w:rPr>
      </w:pPr>
      <w:r>
        <w:rPr>
          <w:rFonts w:eastAsia="等线"/>
          <w:lang w:eastAsia="zh-CN"/>
        </w:rPr>
        <w:t xml:space="preserve">In addition, RAN1 concluded that MAC entity shall </w:t>
      </w:r>
      <w:r w:rsidR="00491F56">
        <w:rPr>
          <w:rFonts w:eastAsia="等线"/>
          <w:lang w:eastAsia="zh-CN"/>
        </w:rPr>
        <w:t xml:space="preserve">determine whether to </w:t>
      </w:r>
      <w:r>
        <w:rPr>
          <w:rFonts w:eastAsia="等线"/>
          <w:lang w:eastAsia="zh-CN"/>
        </w:rPr>
        <w:t xml:space="preserve">generate a MAC PDU for DG </w:t>
      </w:r>
      <w:r w:rsidR="0008613E">
        <w:rPr>
          <w:rFonts w:eastAsia="等线"/>
          <w:lang w:eastAsia="zh-CN"/>
        </w:rPr>
        <w:t xml:space="preserve">by </w:t>
      </w:r>
      <w:r>
        <w:rPr>
          <w:rFonts w:eastAsia="等线"/>
          <w:lang w:eastAsia="zh-CN"/>
        </w:rPr>
        <w:t>checking if there is data available for the corresponding PUSCH (</w:t>
      </w:r>
      <w:r w:rsidRPr="00AE35AC">
        <w:rPr>
          <w:rFonts w:eastAsia="等线"/>
          <w:highlight w:val="green"/>
          <w:lang w:eastAsia="zh-CN"/>
        </w:rPr>
        <w:t>highlighted in green</w:t>
      </w:r>
      <w:r>
        <w:rPr>
          <w:rFonts w:eastAsia="等线"/>
          <w:lang w:eastAsia="zh-CN"/>
        </w:rPr>
        <w:t xml:space="preserve">). For Case 1-6a and 1-6b, </w:t>
      </w:r>
      <w:r w:rsidR="00865F0D">
        <w:rPr>
          <w:rFonts w:eastAsia="等线"/>
          <w:lang w:eastAsia="zh-CN"/>
        </w:rPr>
        <w:t>the UCI can be transmitted on the PUCCH without a MAC PDU for CG. For Case 1-6c, the UCI can be multiplexed on the remaining PUSCH that is not overlapping with DG and overlapping with PUCCH by following the existing UCI multiplexi</w:t>
      </w:r>
      <w:r w:rsidR="00533BAE">
        <w:rPr>
          <w:rFonts w:eastAsia="等线"/>
          <w:lang w:eastAsia="zh-CN"/>
        </w:rPr>
        <w:t xml:space="preserve">ng rules. </w:t>
      </w:r>
    </w:p>
    <w:p w14:paraId="64B6466D" w14:textId="09749FB2" w:rsidR="00114D6B" w:rsidRDefault="00533BAE" w:rsidP="00114D6B">
      <w:pPr>
        <w:rPr>
          <w:rFonts w:eastAsia="等线"/>
          <w:lang w:eastAsia="zh-CN"/>
        </w:rPr>
      </w:pPr>
      <w:r>
        <w:rPr>
          <w:rFonts w:eastAsia="等线"/>
          <w:lang w:eastAsia="zh-CN"/>
        </w:rPr>
        <w:t xml:space="preserve">From RAN2 perspective, </w:t>
      </w:r>
      <w:r w:rsidR="00E36E7D">
        <w:rPr>
          <w:rFonts w:eastAsia="等线"/>
          <w:lang w:eastAsia="zh-CN"/>
        </w:rPr>
        <w:t xml:space="preserve">for Case 1-6a and </w:t>
      </w:r>
      <w:r w:rsidR="00933980">
        <w:rPr>
          <w:rFonts w:eastAsia="等线"/>
          <w:lang w:eastAsia="zh-CN"/>
        </w:rPr>
        <w:t>1-</w:t>
      </w:r>
      <w:r w:rsidR="00E36E7D">
        <w:rPr>
          <w:rFonts w:eastAsia="等线"/>
          <w:lang w:eastAsia="zh-CN"/>
        </w:rPr>
        <w:t>b</w:t>
      </w:r>
      <w:r w:rsidR="008A21CE">
        <w:rPr>
          <w:rFonts w:eastAsia="等线"/>
          <w:lang w:eastAsia="zh-CN"/>
        </w:rPr>
        <w:t xml:space="preserve">, </w:t>
      </w:r>
      <w:r w:rsidR="00EF2282">
        <w:rPr>
          <w:rFonts w:eastAsia="等线"/>
          <w:lang w:eastAsia="zh-CN"/>
        </w:rPr>
        <w:t>w</w:t>
      </w:r>
      <w:r w:rsidR="005A74B8">
        <w:rPr>
          <w:rFonts w:eastAsia="等线"/>
          <w:lang w:eastAsia="zh-CN"/>
        </w:rPr>
        <w:t>hen</w:t>
      </w:r>
      <w:r>
        <w:rPr>
          <w:rFonts w:eastAsia="等线"/>
          <w:lang w:eastAsia="zh-CN"/>
        </w:rPr>
        <w:t xml:space="preserve"> UCI is not overlapping with DG PUSCH, whether the MAC entity shall generate a MAC PDU for DG </w:t>
      </w:r>
      <w:r w:rsidR="005A74B8">
        <w:rPr>
          <w:rFonts w:eastAsia="等线"/>
          <w:lang w:eastAsia="zh-CN"/>
        </w:rPr>
        <w:t xml:space="preserve">or not </w:t>
      </w:r>
      <w:r w:rsidR="00F314AE">
        <w:rPr>
          <w:rFonts w:eastAsia="等线"/>
          <w:lang w:eastAsia="zh-CN"/>
        </w:rPr>
        <w:t>just follows</w:t>
      </w:r>
      <w:r w:rsidR="008E4E9B">
        <w:rPr>
          <w:rFonts w:eastAsia="等线"/>
          <w:lang w:eastAsia="zh-CN"/>
        </w:rPr>
        <w:t xml:space="preserve"> the </w:t>
      </w:r>
      <w:r w:rsidR="00C26685">
        <w:rPr>
          <w:rFonts w:eastAsia="等线"/>
          <w:lang w:eastAsia="zh-CN"/>
        </w:rPr>
        <w:t>existing</w:t>
      </w:r>
      <w:r w:rsidR="008E4E9B">
        <w:rPr>
          <w:rFonts w:eastAsia="等线"/>
          <w:lang w:eastAsia="zh-CN"/>
        </w:rPr>
        <w:t xml:space="preserve"> LCP procedure</w:t>
      </w:r>
      <w:r w:rsidR="00677519">
        <w:rPr>
          <w:rFonts w:eastAsia="等线"/>
          <w:lang w:eastAsia="zh-CN"/>
        </w:rPr>
        <w:t xml:space="preserve"> without referring to the UCI multiplexing</w:t>
      </w:r>
      <w:r w:rsidR="008E4E9B">
        <w:rPr>
          <w:rFonts w:eastAsia="等线"/>
          <w:lang w:eastAsia="zh-CN"/>
        </w:rPr>
        <w:t xml:space="preserve">, and no MAC spec change </w:t>
      </w:r>
      <w:r w:rsidR="005A74B8">
        <w:rPr>
          <w:rFonts w:eastAsia="等线"/>
          <w:lang w:eastAsia="zh-CN"/>
        </w:rPr>
        <w:t xml:space="preserve">is hence needed. </w:t>
      </w:r>
      <w:r w:rsidR="00D3787A">
        <w:rPr>
          <w:rFonts w:eastAsia="等线"/>
          <w:lang w:eastAsia="zh-CN"/>
        </w:rPr>
        <w:t>In addition, w</w:t>
      </w:r>
      <w:r w:rsidR="00551D24">
        <w:rPr>
          <w:rFonts w:eastAsia="等线"/>
          <w:lang w:eastAsia="zh-CN"/>
        </w:rPr>
        <w:t xml:space="preserve">e believe </w:t>
      </w:r>
      <w:r w:rsidR="00CB5649">
        <w:rPr>
          <w:rFonts w:eastAsia="等线"/>
          <w:lang w:eastAsia="zh-CN"/>
        </w:rPr>
        <w:t xml:space="preserve">that </w:t>
      </w:r>
      <w:r w:rsidR="00551D24">
        <w:rPr>
          <w:rFonts w:eastAsia="等线"/>
          <w:lang w:eastAsia="zh-CN"/>
        </w:rPr>
        <w:t xml:space="preserve">it is intended </w:t>
      </w:r>
      <w:proofErr w:type="spellStart"/>
      <w:r w:rsidR="00551D24">
        <w:rPr>
          <w:rFonts w:eastAsia="等线"/>
          <w:lang w:eastAsia="zh-CN"/>
        </w:rPr>
        <w:t>gNB</w:t>
      </w:r>
      <w:proofErr w:type="spellEnd"/>
      <w:r w:rsidR="00551D24">
        <w:rPr>
          <w:rFonts w:eastAsia="等线"/>
          <w:lang w:eastAsia="zh-CN"/>
        </w:rPr>
        <w:t xml:space="preserve"> scheduling when a DG is scheduled on the overlapping resources with CG and it is expected to receive the UCI on the PUCCH from UE. </w:t>
      </w:r>
      <w:r w:rsidR="00345979">
        <w:rPr>
          <w:rFonts w:eastAsia="等线"/>
          <w:lang w:eastAsia="zh-CN"/>
        </w:rPr>
        <w:t xml:space="preserve">Therefore, no inter-operability issue can be foreseen. </w:t>
      </w:r>
      <w:r w:rsidR="005A74B8">
        <w:rPr>
          <w:rFonts w:eastAsia="等线"/>
          <w:lang w:eastAsia="zh-CN"/>
        </w:rPr>
        <w:t xml:space="preserve">For Case 1-6c, </w:t>
      </w:r>
      <w:r w:rsidR="00EF2282">
        <w:rPr>
          <w:rFonts w:eastAsia="等线"/>
          <w:lang w:eastAsia="zh-CN"/>
        </w:rPr>
        <w:t xml:space="preserve">UCI multiplexing on the overlapping CG on another Serving cell is transparent to </w:t>
      </w:r>
      <w:r w:rsidR="00D71D2F">
        <w:rPr>
          <w:rFonts w:eastAsia="等线"/>
          <w:lang w:eastAsia="zh-CN"/>
        </w:rPr>
        <w:t xml:space="preserve">MAC spec, </w:t>
      </w:r>
      <w:r w:rsidR="00EA38B7">
        <w:rPr>
          <w:rFonts w:eastAsia="等线"/>
          <w:lang w:eastAsia="zh-CN"/>
        </w:rPr>
        <w:t xml:space="preserve">and </w:t>
      </w:r>
      <w:r w:rsidR="00F003FF">
        <w:rPr>
          <w:rFonts w:eastAsia="等线"/>
          <w:lang w:eastAsia="zh-CN"/>
        </w:rPr>
        <w:t>whether</w:t>
      </w:r>
      <w:r w:rsidR="00EA38B7">
        <w:rPr>
          <w:rFonts w:eastAsia="等线"/>
          <w:lang w:eastAsia="zh-CN"/>
        </w:rPr>
        <w:t xml:space="preserve"> MAC entity shall generate a MAC PDU for the concerned CG has no relation with the UCI multiplexing and it is the current MAC spec behaviour</w:t>
      </w:r>
      <w:r w:rsidR="00624B1D">
        <w:rPr>
          <w:rFonts w:eastAsia="等线"/>
          <w:lang w:eastAsia="zh-CN"/>
        </w:rPr>
        <w:t xml:space="preserve"> of LCP procedure</w:t>
      </w:r>
      <w:r w:rsidR="00EA38B7">
        <w:rPr>
          <w:rFonts w:eastAsia="等线"/>
          <w:lang w:eastAsia="zh-CN"/>
        </w:rPr>
        <w:t xml:space="preserve">, and no additional change is needed as well. </w:t>
      </w:r>
    </w:p>
    <w:p w14:paraId="5BE8570F" w14:textId="4869F445" w:rsidR="00F41092" w:rsidRPr="00850F84" w:rsidRDefault="004307B9" w:rsidP="00850F84">
      <w:pPr>
        <w:widowControl w:val="0"/>
        <w:spacing w:afterLines="50" w:after="120"/>
        <w:rPr>
          <w:rFonts w:eastAsia="宋体"/>
          <w:b/>
          <w:lang w:eastAsia="zh-CN"/>
        </w:rPr>
      </w:pPr>
      <w:r w:rsidRPr="00EA38B7">
        <w:rPr>
          <w:rFonts w:eastAsia="宋体"/>
          <w:b/>
          <w:lang w:eastAsia="zh-CN"/>
        </w:rPr>
        <w:t xml:space="preserve">Proposal 2: </w:t>
      </w:r>
      <w:r>
        <w:rPr>
          <w:rFonts w:eastAsia="宋体"/>
          <w:b/>
          <w:lang w:eastAsia="zh-CN"/>
        </w:rPr>
        <w:t>R</w:t>
      </w:r>
      <w:r w:rsidR="00C30033">
        <w:rPr>
          <w:rFonts w:eastAsia="宋体"/>
          <w:b/>
          <w:lang w:eastAsia="zh-CN"/>
        </w:rPr>
        <w:t xml:space="preserve">AN2 confirms that for Case 1-6a, </w:t>
      </w:r>
      <w:r>
        <w:rPr>
          <w:rFonts w:eastAsia="宋体"/>
          <w:b/>
          <w:lang w:eastAsia="zh-CN"/>
        </w:rPr>
        <w:t>Case 1-6b</w:t>
      </w:r>
      <w:r w:rsidR="00C30033">
        <w:rPr>
          <w:rFonts w:eastAsia="宋体"/>
          <w:b/>
          <w:lang w:eastAsia="zh-CN"/>
        </w:rPr>
        <w:t xml:space="preserve"> and Case 1-6c, no </w:t>
      </w:r>
      <w:r w:rsidR="00DC0292">
        <w:rPr>
          <w:rFonts w:eastAsia="宋体"/>
          <w:b/>
          <w:lang w:eastAsia="zh-CN"/>
        </w:rPr>
        <w:t>RAN2</w:t>
      </w:r>
      <w:r w:rsidR="00C30033">
        <w:rPr>
          <w:rFonts w:eastAsia="宋体"/>
          <w:b/>
          <w:lang w:eastAsia="zh-CN"/>
        </w:rPr>
        <w:t xml:space="preserve"> spec change is need.</w:t>
      </w:r>
      <w:r w:rsidR="008970FC">
        <w:rPr>
          <w:rFonts w:eastAsia="宋体"/>
          <w:b/>
          <w:lang w:eastAsia="zh-CN"/>
        </w:rPr>
        <w:t xml:space="preserve"> </w:t>
      </w:r>
    </w:p>
    <w:p w14:paraId="3EDC909B" w14:textId="41A69280" w:rsidR="00B131CE" w:rsidRPr="00C137F1" w:rsidRDefault="00B131CE" w:rsidP="00B131CE">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Conclusions</w:t>
      </w:r>
    </w:p>
    <w:p w14:paraId="0B28FF73" w14:textId="788D7EE4" w:rsidR="00B131CE" w:rsidRDefault="00FA526D" w:rsidP="0053382A">
      <w:pPr>
        <w:widowControl w:val="0"/>
        <w:spacing w:afterLines="50" w:after="120"/>
        <w:rPr>
          <w:rFonts w:eastAsia="宋体"/>
          <w:lang w:eastAsia="zh-CN"/>
        </w:rPr>
      </w:pPr>
      <w:r>
        <w:rPr>
          <w:rFonts w:eastAsia="宋体"/>
          <w:lang w:eastAsia="zh-CN"/>
        </w:rPr>
        <w:t xml:space="preserve">In this contribution, we further discuss the RAN2 impacts with regards to the UL skipping based on RAN1 </w:t>
      </w:r>
      <w:r w:rsidR="008F35E8">
        <w:rPr>
          <w:rFonts w:eastAsia="宋体"/>
          <w:lang w:eastAsia="zh-CN"/>
        </w:rPr>
        <w:t>progress</w:t>
      </w:r>
      <w:r>
        <w:rPr>
          <w:rFonts w:eastAsia="宋体"/>
          <w:lang w:eastAsia="zh-CN"/>
        </w:rPr>
        <w:t xml:space="preserve"> and have the following proposals. </w:t>
      </w:r>
    </w:p>
    <w:p w14:paraId="5BBCA69D" w14:textId="58DB8A79" w:rsidR="008F35E8" w:rsidRPr="00033BFF" w:rsidRDefault="008F35E8" w:rsidP="008F35E8">
      <w:pPr>
        <w:widowControl w:val="0"/>
        <w:spacing w:afterLines="50" w:after="120"/>
        <w:rPr>
          <w:rFonts w:eastAsia="宋体"/>
          <w:b/>
          <w:lang w:eastAsia="zh-CN"/>
        </w:rPr>
      </w:pPr>
      <w:r w:rsidRPr="00033BFF">
        <w:rPr>
          <w:rFonts w:eastAsia="宋体" w:hint="eastAsia"/>
          <w:b/>
          <w:lang w:eastAsia="zh-CN"/>
        </w:rPr>
        <w:t>P</w:t>
      </w:r>
      <w:r w:rsidRPr="00033BFF">
        <w:rPr>
          <w:rFonts w:eastAsia="宋体"/>
          <w:b/>
          <w:lang w:eastAsia="zh-CN"/>
        </w:rPr>
        <w:t xml:space="preserve">roposal 1: </w:t>
      </w:r>
      <w:r>
        <w:rPr>
          <w:rFonts w:eastAsia="宋体"/>
          <w:b/>
          <w:lang w:eastAsia="zh-CN"/>
        </w:rPr>
        <w:t xml:space="preserve">RAN2 confirms the working assumption that when </w:t>
      </w:r>
      <w:proofErr w:type="spellStart"/>
      <w:r w:rsidRPr="00033BFF">
        <w:rPr>
          <w:rFonts w:eastAsia="宋体"/>
          <w:b/>
          <w:lang w:eastAsia="zh-CN"/>
        </w:rPr>
        <w:t>lch-BasedPrioritization</w:t>
      </w:r>
      <w:proofErr w:type="spellEnd"/>
      <w:r w:rsidRPr="00033BFF">
        <w:rPr>
          <w:rFonts w:eastAsia="宋体"/>
          <w:b/>
          <w:lang w:eastAsia="zh-CN"/>
        </w:rPr>
        <w:t xml:space="preserve"> is not configured and Rel-16 CG/DG PUSCH skipping is enabled, DG always overrides CG.</w:t>
      </w:r>
      <w:r>
        <w:rPr>
          <w:rFonts w:eastAsia="宋体" w:hint="eastAsia"/>
          <w:b/>
          <w:lang w:eastAsia="zh-CN"/>
        </w:rPr>
        <w:t xml:space="preserve"> </w:t>
      </w:r>
      <w:r>
        <w:rPr>
          <w:rFonts w:eastAsia="宋体"/>
          <w:b/>
          <w:lang w:eastAsia="zh-CN"/>
        </w:rPr>
        <w:t xml:space="preserve">No </w:t>
      </w:r>
      <w:r w:rsidR="001D5B5C">
        <w:rPr>
          <w:rFonts w:eastAsia="宋体"/>
          <w:b/>
          <w:lang w:eastAsia="zh-CN"/>
        </w:rPr>
        <w:t>RAN2</w:t>
      </w:r>
      <w:r>
        <w:rPr>
          <w:rFonts w:eastAsia="宋体"/>
          <w:b/>
          <w:lang w:eastAsia="zh-CN"/>
        </w:rPr>
        <w:t xml:space="preserve"> spec change is needed.</w:t>
      </w:r>
    </w:p>
    <w:p w14:paraId="5B771B9F" w14:textId="357A2D26" w:rsidR="00FA526D" w:rsidRPr="00A92527" w:rsidRDefault="00A92527" w:rsidP="0053382A">
      <w:pPr>
        <w:widowControl w:val="0"/>
        <w:spacing w:afterLines="50" w:after="120"/>
        <w:rPr>
          <w:rFonts w:eastAsia="宋体"/>
          <w:b/>
          <w:lang w:eastAsia="zh-CN"/>
        </w:rPr>
      </w:pPr>
      <w:r w:rsidRPr="00EA38B7">
        <w:rPr>
          <w:rFonts w:eastAsia="宋体"/>
          <w:b/>
          <w:lang w:eastAsia="zh-CN"/>
        </w:rPr>
        <w:t xml:space="preserve">Proposal 2: </w:t>
      </w:r>
      <w:r>
        <w:rPr>
          <w:rFonts w:eastAsia="宋体"/>
          <w:b/>
          <w:lang w:eastAsia="zh-CN"/>
        </w:rPr>
        <w:t xml:space="preserve">RAN2 confirms that for Case 1-6a, Case 1-6b and Case 1-6c, no </w:t>
      </w:r>
      <w:r w:rsidR="00DC0292">
        <w:rPr>
          <w:rFonts w:eastAsia="宋体"/>
          <w:b/>
          <w:lang w:eastAsia="zh-CN"/>
        </w:rPr>
        <w:t>RAN2</w:t>
      </w:r>
      <w:r>
        <w:rPr>
          <w:rFonts w:eastAsia="宋体"/>
          <w:b/>
          <w:lang w:eastAsia="zh-CN"/>
        </w:rPr>
        <w:t xml:space="preserve"> spec change is need. </w:t>
      </w:r>
      <w:r w:rsidR="00FA2AB8">
        <w:rPr>
          <w:rFonts w:eastAsia="等线"/>
          <w:b/>
          <w:bCs/>
          <w:lang w:eastAsia="zh-CN"/>
        </w:rPr>
        <w:t xml:space="preserve"> </w:t>
      </w:r>
    </w:p>
    <w:p w14:paraId="0CE43F39" w14:textId="35D22F8E" w:rsidR="006A0CAE" w:rsidRPr="00C137F1" w:rsidRDefault="006A0CAE" w:rsidP="006A0CAE">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5940D865" w14:textId="2D163FE2" w:rsidR="004E1038" w:rsidRDefault="004E1038" w:rsidP="005D15BF">
      <w:pPr>
        <w:pStyle w:val="B3"/>
        <w:ind w:left="927" w:hangingChars="515" w:hanging="927"/>
        <w:rPr>
          <w:rFonts w:eastAsia="等线"/>
          <w:sz w:val="18"/>
          <w:szCs w:val="22"/>
          <w:lang w:val="en-US" w:eastAsia="zh-CN"/>
        </w:rPr>
      </w:pPr>
      <w:r>
        <w:rPr>
          <w:rFonts w:eastAsia="等线"/>
          <w:sz w:val="18"/>
          <w:szCs w:val="22"/>
          <w:lang w:val="en-US" w:eastAsia="zh-CN"/>
        </w:rPr>
        <w:t>[</w:t>
      </w:r>
      <w:r w:rsidR="00BF1F7B">
        <w:rPr>
          <w:rFonts w:eastAsia="等线"/>
          <w:sz w:val="18"/>
          <w:szCs w:val="22"/>
          <w:lang w:val="en-US" w:eastAsia="zh-CN"/>
        </w:rPr>
        <w:t>1</w:t>
      </w:r>
      <w:r>
        <w:rPr>
          <w:rFonts w:eastAsia="等线"/>
          <w:sz w:val="18"/>
          <w:szCs w:val="22"/>
          <w:lang w:val="en-US" w:eastAsia="zh-CN"/>
        </w:rPr>
        <w:t>] R1-2009772 LS on PUSCH skipping with UCI in Rel-16</w:t>
      </w:r>
      <w:r w:rsidR="00FB293D">
        <w:rPr>
          <w:rFonts w:eastAsia="等线"/>
          <w:sz w:val="18"/>
          <w:szCs w:val="22"/>
          <w:lang w:val="en-US" w:eastAsia="zh-CN"/>
        </w:rPr>
        <w:t>, RAN1</w:t>
      </w:r>
      <w:r w:rsidR="00ED5A87">
        <w:rPr>
          <w:rFonts w:eastAsia="等线"/>
          <w:sz w:val="18"/>
          <w:szCs w:val="22"/>
          <w:lang w:val="en-US" w:eastAsia="zh-CN"/>
        </w:rPr>
        <w:t>.</w:t>
      </w:r>
    </w:p>
    <w:p w14:paraId="7331546F" w14:textId="706D499F" w:rsidR="00BF1F7B" w:rsidRDefault="00BF1F7B" w:rsidP="00BF1F7B">
      <w:pPr>
        <w:pStyle w:val="B3"/>
        <w:ind w:left="927" w:hangingChars="515" w:hanging="927"/>
        <w:rPr>
          <w:rFonts w:eastAsia="等线"/>
          <w:sz w:val="18"/>
          <w:szCs w:val="22"/>
          <w:lang w:val="en-US" w:eastAsia="zh-CN"/>
        </w:rPr>
      </w:pPr>
      <w:r w:rsidRPr="00817B7A">
        <w:rPr>
          <w:rFonts w:eastAsia="等线"/>
          <w:sz w:val="18"/>
          <w:szCs w:val="22"/>
          <w:lang w:val="en-US" w:eastAsia="zh-CN"/>
        </w:rPr>
        <w:t>[</w:t>
      </w:r>
      <w:r>
        <w:rPr>
          <w:rFonts w:eastAsia="等线"/>
          <w:sz w:val="18"/>
          <w:szCs w:val="22"/>
          <w:lang w:val="en-US" w:eastAsia="zh-CN"/>
        </w:rPr>
        <w:t>2</w:t>
      </w:r>
      <w:r w:rsidRPr="00817B7A">
        <w:rPr>
          <w:rFonts w:eastAsia="等线"/>
          <w:sz w:val="18"/>
          <w:szCs w:val="22"/>
          <w:lang w:val="en-US" w:eastAsia="zh-CN"/>
        </w:rPr>
        <w:t xml:space="preserve">] </w:t>
      </w:r>
      <w:r w:rsidR="002E6493" w:rsidRPr="002E6493">
        <w:rPr>
          <w:rFonts w:eastAsia="等线"/>
          <w:sz w:val="18"/>
          <w:szCs w:val="22"/>
          <w:lang w:val="en-US" w:eastAsia="zh-CN"/>
        </w:rPr>
        <w:t>R1-2102249</w:t>
      </w:r>
      <w:r>
        <w:rPr>
          <w:rFonts w:eastAsia="等线"/>
          <w:sz w:val="18"/>
          <w:szCs w:val="22"/>
          <w:lang w:val="en-US" w:eastAsia="zh-CN"/>
        </w:rPr>
        <w:t xml:space="preserve"> </w:t>
      </w:r>
      <w:r w:rsidR="002E6493">
        <w:rPr>
          <w:rFonts w:eastAsia="等线"/>
          <w:sz w:val="18"/>
          <w:szCs w:val="22"/>
          <w:lang w:val="en-US" w:eastAsia="zh-CN"/>
        </w:rPr>
        <w:t>LS on UL skipping for PUSCH in Rel-16</w:t>
      </w:r>
      <w:r>
        <w:rPr>
          <w:rFonts w:eastAsia="等线"/>
          <w:sz w:val="18"/>
          <w:szCs w:val="22"/>
          <w:lang w:val="en-US" w:eastAsia="zh-CN"/>
        </w:rPr>
        <w:t>, RAN1.</w:t>
      </w:r>
    </w:p>
    <w:p w14:paraId="2D749836" w14:textId="26CB4CC1" w:rsidR="001C0F39" w:rsidRDefault="001C0F39" w:rsidP="00BF1F7B">
      <w:pPr>
        <w:pStyle w:val="B3"/>
        <w:ind w:left="927" w:hangingChars="515" w:hanging="927"/>
        <w:rPr>
          <w:rFonts w:eastAsia="等线"/>
          <w:sz w:val="18"/>
          <w:szCs w:val="22"/>
          <w:lang w:val="en-US" w:eastAsia="zh-CN"/>
        </w:rPr>
      </w:pPr>
      <w:r>
        <w:rPr>
          <w:rFonts w:eastAsia="等线"/>
          <w:sz w:val="18"/>
          <w:szCs w:val="22"/>
          <w:lang w:val="en-US" w:eastAsia="zh-CN"/>
        </w:rPr>
        <w:t xml:space="preserve">[3] </w:t>
      </w:r>
      <w:r w:rsidR="00823471">
        <w:rPr>
          <w:rFonts w:eastAsia="等线"/>
          <w:sz w:val="18"/>
          <w:szCs w:val="22"/>
          <w:lang w:val="en-US" w:eastAsia="zh-CN"/>
        </w:rPr>
        <w:t>Chairman notes RAN2#113e</w:t>
      </w:r>
      <w:r w:rsidR="008F35E8">
        <w:rPr>
          <w:rFonts w:eastAsia="等线"/>
          <w:sz w:val="18"/>
          <w:szCs w:val="22"/>
          <w:lang w:val="en-US" w:eastAsia="zh-CN"/>
        </w:rPr>
        <w:t>.</w:t>
      </w:r>
    </w:p>
    <w:sectPr w:rsidR="001C0F39" w:rsidSect="000044A3">
      <w:headerReference w:type="default" r:id="rId14"/>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66644" w14:textId="77777777" w:rsidR="00D3105F" w:rsidRDefault="00D3105F">
      <w:r>
        <w:separator/>
      </w:r>
    </w:p>
  </w:endnote>
  <w:endnote w:type="continuationSeparator" w:id="0">
    <w:p w14:paraId="7BF750E7" w14:textId="77777777" w:rsidR="00D3105F" w:rsidRDefault="00D31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A74C3" w14:textId="77777777" w:rsidR="00D3105F" w:rsidRDefault="00D3105F">
      <w:r>
        <w:separator/>
      </w:r>
    </w:p>
  </w:footnote>
  <w:footnote w:type="continuationSeparator" w:id="0">
    <w:p w14:paraId="567F7B95" w14:textId="77777777" w:rsidR="00D3105F" w:rsidRDefault="00D31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2B742" w14:textId="77777777" w:rsidR="0033124F" w:rsidRDefault="0033124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5064AC"/>
    <w:multiLevelType w:val="hybridMultilevel"/>
    <w:tmpl w:val="FAF2C01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5123BB4"/>
    <w:multiLevelType w:val="hybridMultilevel"/>
    <w:tmpl w:val="371E005C"/>
    <w:lvl w:ilvl="0" w:tplc="D2EC5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5C7323"/>
    <w:multiLevelType w:val="hybridMultilevel"/>
    <w:tmpl w:val="A738A2C8"/>
    <w:lvl w:ilvl="0" w:tplc="1D4E922C">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9"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F6A1755"/>
    <w:multiLevelType w:val="hybridMultilevel"/>
    <w:tmpl w:val="9D565C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0FC4EFD"/>
    <w:multiLevelType w:val="hybridMultilevel"/>
    <w:tmpl w:val="0470B752"/>
    <w:lvl w:ilvl="0" w:tplc="6A00F9EE">
      <w:start w:val="396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8424922"/>
    <w:multiLevelType w:val="hybridMultilevel"/>
    <w:tmpl w:val="7BF0158E"/>
    <w:lvl w:ilvl="0" w:tplc="044E9F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880684"/>
    <w:multiLevelType w:val="hybridMultilevel"/>
    <w:tmpl w:val="CDD85012"/>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870A1F"/>
    <w:multiLevelType w:val="hybridMultilevel"/>
    <w:tmpl w:val="D13ED29C"/>
    <w:lvl w:ilvl="0" w:tplc="1D4E922C">
      <w:start w:val="1"/>
      <w:numFmt w:val="bullet"/>
      <w:lvlText w:val="-"/>
      <w:lvlJc w:val="left"/>
      <w:pPr>
        <w:ind w:left="1048" w:hanging="480"/>
      </w:pPr>
      <w:rPr>
        <w:rFonts w:ascii="PMingLiU" w:eastAsia="PMingLiU" w:hAnsi="PMingLiU" w:hint="eastAsia"/>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3"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CA6575"/>
    <w:multiLevelType w:val="hybridMultilevel"/>
    <w:tmpl w:val="FE4A1B58"/>
    <w:lvl w:ilvl="0" w:tplc="1D4E922C">
      <w:start w:val="1"/>
      <w:numFmt w:val="bullet"/>
      <w:lvlText w:val="-"/>
      <w:lvlJc w:val="left"/>
      <w:pPr>
        <w:ind w:left="1616" w:hanging="480"/>
      </w:pPr>
      <w:rPr>
        <w:rFonts w:ascii="PMingLiU" w:eastAsia="PMingLiU" w:hAnsi="PMingLiU" w:hint="eastAsia"/>
      </w:rPr>
    </w:lvl>
    <w:lvl w:ilvl="1" w:tplc="04090003" w:tentative="1">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8" w15:restartNumberingAfterBreak="0">
    <w:nsid w:val="4B7C1F0D"/>
    <w:multiLevelType w:val="hybridMultilevel"/>
    <w:tmpl w:val="DEC820EE"/>
    <w:lvl w:ilvl="0" w:tplc="5DCA8D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2" w15:restartNumberingAfterBreak="0">
    <w:nsid w:val="5ADB4EBF"/>
    <w:multiLevelType w:val="hybridMultilevel"/>
    <w:tmpl w:val="6F1E745A"/>
    <w:lvl w:ilvl="0" w:tplc="203C178C">
      <w:start w:val="1"/>
      <w:numFmt w:val="bullet"/>
      <w:lvlText w:val="•"/>
      <w:lvlJc w:val="left"/>
      <w:pPr>
        <w:tabs>
          <w:tab w:val="num" w:pos="720"/>
        </w:tabs>
        <w:ind w:left="720" w:hanging="360"/>
      </w:pPr>
      <w:rPr>
        <w:rFonts w:ascii="Arial" w:hAnsi="Arial" w:hint="default"/>
      </w:rPr>
    </w:lvl>
    <w:lvl w:ilvl="1" w:tplc="9466B87E">
      <w:start w:val="2202"/>
      <w:numFmt w:val="bullet"/>
      <w:lvlText w:val="•"/>
      <w:lvlJc w:val="left"/>
      <w:pPr>
        <w:tabs>
          <w:tab w:val="num" w:pos="1440"/>
        </w:tabs>
        <w:ind w:left="1440" w:hanging="360"/>
      </w:pPr>
      <w:rPr>
        <w:rFonts w:ascii="Arial" w:hAnsi="Arial" w:hint="default"/>
      </w:rPr>
    </w:lvl>
    <w:lvl w:ilvl="2" w:tplc="3E628852">
      <w:start w:val="2202"/>
      <w:numFmt w:val="bullet"/>
      <w:lvlText w:val="•"/>
      <w:lvlJc w:val="left"/>
      <w:pPr>
        <w:tabs>
          <w:tab w:val="num" w:pos="2160"/>
        </w:tabs>
        <w:ind w:left="2160" w:hanging="360"/>
      </w:pPr>
      <w:rPr>
        <w:rFonts w:ascii="Arial" w:hAnsi="Arial" w:hint="default"/>
      </w:rPr>
    </w:lvl>
    <w:lvl w:ilvl="3" w:tplc="4CEECABC">
      <w:start w:val="2202"/>
      <w:numFmt w:val="bullet"/>
      <w:lvlText w:val="•"/>
      <w:lvlJc w:val="left"/>
      <w:pPr>
        <w:tabs>
          <w:tab w:val="num" w:pos="2880"/>
        </w:tabs>
        <w:ind w:left="2880" w:hanging="360"/>
      </w:pPr>
      <w:rPr>
        <w:rFonts w:ascii="Arial" w:hAnsi="Arial" w:hint="default"/>
      </w:rPr>
    </w:lvl>
    <w:lvl w:ilvl="4" w:tplc="1F102CB6">
      <w:start w:val="2528"/>
      <w:numFmt w:val="bullet"/>
      <w:lvlText w:val="•"/>
      <w:lvlJc w:val="left"/>
      <w:pPr>
        <w:tabs>
          <w:tab w:val="num" w:pos="3600"/>
        </w:tabs>
        <w:ind w:left="3600" w:hanging="360"/>
      </w:pPr>
      <w:rPr>
        <w:rFonts w:ascii="Arial" w:hAnsi="Arial" w:hint="default"/>
      </w:rPr>
    </w:lvl>
    <w:lvl w:ilvl="5" w:tplc="C9B22690">
      <w:start w:val="2528"/>
      <w:numFmt w:val="bullet"/>
      <w:lvlText w:val="•"/>
      <w:lvlJc w:val="left"/>
      <w:pPr>
        <w:tabs>
          <w:tab w:val="num" w:pos="4320"/>
        </w:tabs>
        <w:ind w:left="4320" w:hanging="360"/>
      </w:pPr>
      <w:rPr>
        <w:rFonts w:ascii="Arial" w:hAnsi="Arial" w:hint="default"/>
      </w:rPr>
    </w:lvl>
    <w:lvl w:ilvl="6" w:tplc="DEFC23FA" w:tentative="1">
      <w:start w:val="1"/>
      <w:numFmt w:val="bullet"/>
      <w:lvlText w:val="•"/>
      <w:lvlJc w:val="left"/>
      <w:pPr>
        <w:tabs>
          <w:tab w:val="num" w:pos="5040"/>
        </w:tabs>
        <w:ind w:left="5040" w:hanging="360"/>
      </w:pPr>
      <w:rPr>
        <w:rFonts w:ascii="Arial" w:hAnsi="Arial" w:hint="default"/>
      </w:rPr>
    </w:lvl>
    <w:lvl w:ilvl="7" w:tplc="9198DE40" w:tentative="1">
      <w:start w:val="1"/>
      <w:numFmt w:val="bullet"/>
      <w:lvlText w:val="•"/>
      <w:lvlJc w:val="left"/>
      <w:pPr>
        <w:tabs>
          <w:tab w:val="num" w:pos="5760"/>
        </w:tabs>
        <w:ind w:left="5760" w:hanging="360"/>
      </w:pPr>
      <w:rPr>
        <w:rFonts w:ascii="Arial" w:hAnsi="Arial" w:hint="default"/>
      </w:rPr>
    </w:lvl>
    <w:lvl w:ilvl="8" w:tplc="FB9677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6D4CF6"/>
    <w:multiLevelType w:val="hybridMultilevel"/>
    <w:tmpl w:val="879AAD76"/>
    <w:lvl w:ilvl="0" w:tplc="1D4E922C">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6651BA"/>
    <w:multiLevelType w:val="multilevel"/>
    <w:tmpl w:val="6C6651B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A97C60"/>
    <w:multiLevelType w:val="hybridMultilevel"/>
    <w:tmpl w:val="96D4C2E6"/>
    <w:lvl w:ilvl="0" w:tplc="1D4E922C">
      <w:start w:val="1"/>
      <w:numFmt w:val="bullet"/>
      <w:lvlText w:val="-"/>
      <w:lvlJc w:val="left"/>
      <w:pPr>
        <w:ind w:left="1332" w:hanging="480"/>
      </w:pPr>
      <w:rPr>
        <w:rFonts w:ascii="PMingLiU" w:eastAsia="PMingLiU" w:hAnsi="PMingLiU" w:hint="eastAsia"/>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4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D32306"/>
    <w:multiLevelType w:val="hybridMultilevel"/>
    <w:tmpl w:val="F8021FCE"/>
    <w:lvl w:ilvl="0" w:tplc="465CB1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80931CA"/>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3"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390DF7"/>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5" w15:restartNumberingAfterBreak="0">
    <w:nsid w:val="7C8127F5"/>
    <w:multiLevelType w:val="hybridMultilevel"/>
    <w:tmpl w:val="0D9C68D2"/>
    <w:lvl w:ilvl="0" w:tplc="1B2821B2">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554825"/>
    <w:multiLevelType w:val="hybridMultilevel"/>
    <w:tmpl w:val="C838B07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15"/>
  </w:num>
  <w:num w:numId="2">
    <w:abstractNumId w:val="18"/>
  </w:num>
  <w:num w:numId="3">
    <w:abstractNumId w:val="10"/>
  </w:num>
  <w:num w:numId="4">
    <w:abstractNumId w:val="21"/>
  </w:num>
  <w:num w:numId="5">
    <w:abstractNumId w:val="17"/>
  </w:num>
  <w:num w:numId="6">
    <w:abstractNumId w:val="20"/>
  </w:num>
  <w:num w:numId="7">
    <w:abstractNumId w:val="0"/>
  </w:num>
  <w:num w:numId="8">
    <w:abstractNumId w:val="30"/>
  </w:num>
  <w:num w:numId="9">
    <w:abstractNumId w:val="4"/>
  </w:num>
  <w:num w:numId="10">
    <w:abstractNumId w:val="9"/>
  </w:num>
  <w:num w:numId="11">
    <w:abstractNumId w:val="1"/>
  </w:num>
  <w:num w:numId="12">
    <w:abstractNumId w:val="24"/>
  </w:num>
  <w:num w:numId="13">
    <w:abstractNumId w:val="7"/>
  </w:num>
  <w:num w:numId="14">
    <w:abstractNumId w:val="28"/>
  </w:num>
  <w:num w:numId="15">
    <w:abstractNumId w:val="26"/>
  </w:num>
  <w:num w:numId="16">
    <w:abstractNumId w:val="16"/>
  </w:num>
  <w:num w:numId="17">
    <w:abstractNumId w:val="11"/>
  </w:num>
  <w:num w:numId="18">
    <w:abstractNumId w:val="43"/>
  </w:num>
  <w:num w:numId="19">
    <w:abstractNumId w:val="32"/>
  </w:num>
  <w:num w:numId="20">
    <w:abstractNumId w:val="27"/>
  </w:num>
  <w:num w:numId="21">
    <w:abstractNumId w:val="42"/>
  </w:num>
  <w:num w:numId="22">
    <w:abstractNumId w:val="44"/>
  </w:num>
  <w:num w:numId="23">
    <w:abstractNumId w:val="31"/>
  </w:num>
  <w:num w:numId="24">
    <w:abstractNumId w:val="33"/>
  </w:num>
  <w:num w:numId="25">
    <w:abstractNumId w:val="8"/>
  </w:num>
  <w:num w:numId="26">
    <w:abstractNumId w:val="19"/>
  </w:num>
  <w:num w:numId="27">
    <w:abstractNumId w:val="22"/>
  </w:num>
  <w:num w:numId="28">
    <w:abstractNumId w:val="36"/>
  </w:num>
  <w:num w:numId="29">
    <w:abstractNumId w:val="23"/>
  </w:num>
  <w:num w:numId="30">
    <w:abstractNumId w:val="39"/>
  </w:num>
  <w:num w:numId="31">
    <w:abstractNumId w:val="41"/>
  </w:num>
  <w:num w:numId="32">
    <w:abstractNumId w:val="5"/>
  </w:num>
  <w:num w:numId="33">
    <w:abstractNumId w:val="40"/>
  </w:num>
  <w:num w:numId="34">
    <w:abstractNumId w:val="29"/>
  </w:num>
  <w:num w:numId="35">
    <w:abstractNumId w:val="35"/>
  </w:num>
  <w:num w:numId="36">
    <w:abstractNumId w:val="25"/>
  </w:num>
  <w:num w:numId="37">
    <w:abstractNumId w:val="45"/>
  </w:num>
  <w:num w:numId="38">
    <w:abstractNumId w:val="12"/>
  </w:num>
  <w:num w:numId="39">
    <w:abstractNumId w:val="13"/>
  </w:num>
  <w:num w:numId="40">
    <w:abstractNumId w:val="14"/>
  </w:num>
  <w:num w:numId="41">
    <w:abstractNumId w:val="38"/>
  </w:num>
  <w:num w:numId="42">
    <w:abstractNumId w:val="6"/>
  </w:num>
  <w:num w:numId="43">
    <w:abstractNumId w:val="3"/>
  </w:num>
  <w:num w:numId="44">
    <w:abstractNumId w:val="34"/>
  </w:num>
  <w:num w:numId="45">
    <w:abstractNumId w:val="46"/>
  </w:num>
  <w:num w:numId="46">
    <w:abstractNumId w:val="2"/>
  </w:num>
  <w:num w:numId="47">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4A3"/>
    <w:rsid w:val="00005521"/>
    <w:rsid w:val="00005A6B"/>
    <w:rsid w:val="00005D41"/>
    <w:rsid w:val="000064A9"/>
    <w:rsid w:val="00006997"/>
    <w:rsid w:val="000077E3"/>
    <w:rsid w:val="000101BA"/>
    <w:rsid w:val="00010675"/>
    <w:rsid w:val="0001084C"/>
    <w:rsid w:val="00010C53"/>
    <w:rsid w:val="00011331"/>
    <w:rsid w:val="0001192E"/>
    <w:rsid w:val="00011B55"/>
    <w:rsid w:val="00011CB0"/>
    <w:rsid w:val="00014656"/>
    <w:rsid w:val="000158B2"/>
    <w:rsid w:val="000178FD"/>
    <w:rsid w:val="00020B2C"/>
    <w:rsid w:val="000211DB"/>
    <w:rsid w:val="000215ED"/>
    <w:rsid w:val="000248C3"/>
    <w:rsid w:val="00025204"/>
    <w:rsid w:val="00025540"/>
    <w:rsid w:val="00025EAD"/>
    <w:rsid w:val="00026083"/>
    <w:rsid w:val="0002688F"/>
    <w:rsid w:val="000271CE"/>
    <w:rsid w:val="000305F0"/>
    <w:rsid w:val="00031000"/>
    <w:rsid w:val="000326F3"/>
    <w:rsid w:val="00032A75"/>
    <w:rsid w:val="00032B4C"/>
    <w:rsid w:val="0003304F"/>
    <w:rsid w:val="000330B6"/>
    <w:rsid w:val="00033BFF"/>
    <w:rsid w:val="00033C31"/>
    <w:rsid w:val="00033DCE"/>
    <w:rsid w:val="00034052"/>
    <w:rsid w:val="00034724"/>
    <w:rsid w:val="000351B5"/>
    <w:rsid w:val="0003591D"/>
    <w:rsid w:val="000362AC"/>
    <w:rsid w:val="000373C7"/>
    <w:rsid w:val="00037EC4"/>
    <w:rsid w:val="00042234"/>
    <w:rsid w:val="00042487"/>
    <w:rsid w:val="00042A72"/>
    <w:rsid w:val="00042DFE"/>
    <w:rsid w:val="0004376D"/>
    <w:rsid w:val="00043994"/>
    <w:rsid w:val="0004489E"/>
    <w:rsid w:val="000458F3"/>
    <w:rsid w:val="0004646B"/>
    <w:rsid w:val="00046E9A"/>
    <w:rsid w:val="000470FC"/>
    <w:rsid w:val="00050477"/>
    <w:rsid w:val="00051385"/>
    <w:rsid w:val="00053B0A"/>
    <w:rsid w:val="000541D3"/>
    <w:rsid w:val="00054E5B"/>
    <w:rsid w:val="00055C20"/>
    <w:rsid w:val="000564B8"/>
    <w:rsid w:val="00057B91"/>
    <w:rsid w:val="00057BA4"/>
    <w:rsid w:val="00060779"/>
    <w:rsid w:val="000619EE"/>
    <w:rsid w:val="00061ED0"/>
    <w:rsid w:val="00062ADA"/>
    <w:rsid w:val="00062CC4"/>
    <w:rsid w:val="000636BD"/>
    <w:rsid w:val="00064904"/>
    <w:rsid w:val="00065474"/>
    <w:rsid w:val="00065C30"/>
    <w:rsid w:val="000666C8"/>
    <w:rsid w:val="0006675D"/>
    <w:rsid w:val="00066C89"/>
    <w:rsid w:val="00067431"/>
    <w:rsid w:val="00071460"/>
    <w:rsid w:val="0007177A"/>
    <w:rsid w:val="00074711"/>
    <w:rsid w:val="00075203"/>
    <w:rsid w:val="00075978"/>
    <w:rsid w:val="00077922"/>
    <w:rsid w:val="00077C1F"/>
    <w:rsid w:val="00077C80"/>
    <w:rsid w:val="00077E46"/>
    <w:rsid w:val="00080AC3"/>
    <w:rsid w:val="00081154"/>
    <w:rsid w:val="000823B9"/>
    <w:rsid w:val="000823BD"/>
    <w:rsid w:val="0008378D"/>
    <w:rsid w:val="000839D2"/>
    <w:rsid w:val="000844B5"/>
    <w:rsid w:val="00084A98"/>
    <w:rsid w:val="00085FF2"/>
    <w:rsid w:val="000860DB"/>
    <w:rsid w:val="0008613E"/>
    <w:rsid w:val="00090C03"/>
    <w:rsid w:val="00091E9B"/>
    <w:rsid w:val="000923D0"/>
    <w:rsid w:val="00092D09"/>
    <w:rsid w:val="00094A1C"/>
    <w:rsid w:val="00094F0A"/>
    <w:rsid w:val="000951E4"/>
    <w:rsid w:val="00095294"/>
    <w:rsid w:val="00095513"/>
    <w:rsid w:val="00095E60"/>
    <w:rsid w:val="00096849"/>
    <w:rsid w:val="000968CA"/>
    <w:rsid w:val="0009720F"/>
    <w:rsid w:val="000975CD"/>
    <w:rsid w:val="00097EB6"/>
    <w:rsid w:val="000A037A"/>
    <w:rsid w:val="000A05B0"/>
    <w:rsid w:val="000A0A0A"/>
    <w:rsid w:val="000A0D4E"/>
    <w:rsid w:val="000A1BDA"/>
    <w:rsid w:val="000A2630"/>
    <w:rsid w:val="000A29B2"/>
    <w:rsid w:val="000A3FA3"/>
    <w:rsid w:val="000A42B5"/>
    <w:rsid w:val="000A45DF"/>
    <w:rsid w:val="000A6D73"/>
    <w:rsid w:val="000A7208"/>
    <w:rsid w:val="000A7865"/>
    <w:rsid w:val="000A78D0"/>
    <w:rsid w:val="000B017B"/>
    <w:rsid w:val="000B04FD"/>
    <w:rsid w:val="000B117B"/>
    <w:rsid w:val="000B1519"/>
    <w:rsid w:val="000B179F"/>
    <w:rsid w:val="000B4957"/>
    <w:rsid w:val="000B4FC2"/>
    <w:rsid w:val="000B50AE"/>
    <w:rsid w:val="000B5A58"/>
    <w:rsid w:val="000B69DD"/>
    <w:rsid w:val="000B7C8E"/>
    <w:rsid w:val="000C00C9"/>
    <w:rsid w:val="000C0566"/>
    <w:rsid w:val="000C0FAD"/>
    <w:rsid w:val="000C172F"/>
    <w:rsid w:val="000C18D5"/>
    <w:rsid w:val="000C3395"/>
    <w:rsid w:val="000C40C2"/>
    <w:rsid w:val="000C4E6F"/>
    <w:rsid w:val="000C52D7"/>
    <w:rsid w:val="000C5396"/>
    <w:rsid w:val="000C5488"/>
    <w:rsid w:val="000C5DCE"/>
    <w:rsid w:val="000C7020"/>
    <w:rsid w:val="000C7681"/>
    <w:rsid w:val="000C7F34"/>
    <w:rsid w:val="000D06E3"/>
    <w:rsid w:val="000D0971"/>
    <w:rsid w:val="000D15C1"/>
    <w:rsid w:val="000D1A98"/>
    <w:rsid w:val="000D1B8B"/>
    <w:rsid w:val="000D2CE0"/>
    <w:rsid w:val="000D4F74"/>
    <w:rsid w:val="000D4F79"/>
    <w:rsid w:val="000D507E"/>
    <w:rsid w:val="000D5798"/>
    <w:rsid w:val="000D6963"/>
    <w:rsid w:val="000D737E"/>
    <w:rsid w:val="000E0D0A"/>
    <w:rsid w:val="000E17DA"/>
    <w:rsid w:val="000E21CA"/>
    <w:rsid w:val="000E4767"/>
    <w:rsid w:val="000E501F"/>
    <w:rsid w:val="000E51C0"/>
    <w:rsid w:val="000E5ADA"/>
    <w:rsid w:val="000E5C1C"/>
    <w:rsid w:val="000E5CCA"/>
    <w:rsid w:val="000E7086"/>
    <w:rsid w:val="000E78C0"/>
    <w:rsid w:val="000F01D3"/>
    <w:rsid w:val="000F0600"/>
    <w:rsid w:val="000F1232"/>
    <w:rsid w:val="000F21A0"/>
    <w:rsid w:val="000F2658"/>
    <w:rsid w:val="000F2FC7"/>
    <w:rsid w:val="000F36ED"/>
    <w:rsid w:val="000F485D"/>
    <w:rsid w:val="000F509B"/>
    <w:rsid w:val="001020D8"/>
    <w:rsid w:val="00102BD7"/>
    <w:rsid w:val="00102EB2"/>
    <w:rsid w:val="00102ED4"/>
    <w:rsid w:val="00103478"/>
    <w:rsid w:val="00103495"/>
    <w:rsid w:val="001047DC"/>
    <w:rsid w:val="001051E9"/>
    <w:rsid w:val="00105335"/>
    <w:rsid w:val="00105B38"/>
    <w:rsid w:val="001060DE"/>
    <w:rsid w:val="00106912"/>
    <w:rsid w:val="0011024F"/>
    <w:rsid w:val="0011182A"/>
    <w:rsid w:val="001118D0"/>
    <w:rsid w:val="001129C5"/>
    <w:rsid w:val="001148AD"/>
    <w:rsid w:val="00114A53"/>
    <w:rsid w:val="00114D6B"/>
    <w:rsid w:val="00116E14"/>
    <w:rsid w:val="00117414"/>
    <w:rsid w:val="00117B61"/>
    <w:rsid w:val="00117C18"/>
    <w:rsid w:val="001206B5"/>
    <w:rsid w:val="00121F6B"/>
    <w:rsid w:val="00121FB8"/>
    <w:rsid w:val="00123042"/>
    <w:rsid w:val="00123227"/>
    <w:rsid w:val="00123E63"/>
    <w:rsid w:val="00124459"/>
    <w:rsid w:val="00124992"/>
    <w:rsid w:val="001249D8"/>
    <w:rsid w:val="00125088"/>
    <w:rsid w:val="00126C98"/>
    <w:rsid w:val="00126DA4"/>
    <w:rsid w:val="00127390"/>
    <w:rsid w:val="00127558"/>
    <w:rsid w:val="0013051C"/>
    <w:rsid w:val="00130705"/>
    <w:rsid w:val="00130FE6"/>
    <w:rsid w:val="00131EEC"/>
    <w:rsid w:val="00132693"/>
    <w:rsid w:val="00132CAB"/>
    <w:rsid w:val="001336D5"/>
    <w:rsid w:val="0013442B"/>
    <w:rsid w:val="00135AB0"/>
    <w:rsid w:val="00136C56"/>
    <w:rsid w:val="00136E84"/>
    <w:rsid w:val="00137C3E"/>
    <w:rsid w:val="00140DDF"/>
    <w:rsid w:val="001413C7"/>
    <w:rsid w:val="001426A8"/>
    <w:rsid w:val="00143084"/>
    <w:rsid w:val="0014390F"/>
    <w:rsid w:val="0014537E"/>
    <w:rsid w:val="00145F38"/>
    <w:rsid w:val="00147835"/>
    <w:rsid w:val="00147DA3"/>
    <w:rsid w:val="0015173A"/>
    <w:rsid w:val="00151B92"/>
    <w:rsid w:val="001528D2"/>
    <w:rsid w:val="00152F89"/>
    <w:rsid w:val="00154AD6"/>
    <w:rsid w:val="00154EEB"/>
    <w:rsid w:val="00155C5D"/>
    <w:rsid w:val="00156041"/>
    <w:rsid w:val="001576F1"/>
    <w:rsid w:val="00160A53"/>
    <w:rsid w:val="00162183"/>
    <w:rsid w:val="00162D02"/>
    <w:rsid w:val="001639C3"/>
    <w:rsid w:val="00163D19"/>
    <w:rsid w:val="0016468C"/>
    <w:rsid w:val="00164C77"/>
    <w:rsid w:val="00164DED"/>
    <w:rsid w:val="00164F8B"/>
    <w:rsid w:val="00167388"/>
    <w:rsid w:val="001675A8"/>
    <w:rsid w:val="0016773E"/>
    <w:rsid w:val="00167D2D"/>
    <w:rsid w:val="00167E08"/>
    <w:rsid w:val="0017047C"/>
    <w:rsid w:val="00171001"/>
    <w:rsid w:val="0017117C"/>
    <w:rsid w:val="00172747"/>
    <w:rsid w:val="0017656E"/>
    <w:rsid w:val="0017734F"/>
    <w:rsid w:val="00180715"/>
    <w:rsid w:val="00180D5E"/>
    <w:rsid w:val="001810B4"/>
    <w:rsid w:val="001812F7"/>
    <w:rsid w:val="00182708"/>
    <w:rsid w:val="00182FBB"/>
    <w:rsid w:val="001845FA"/>
    <w:rsid w:val="00184F1B"/>
    <w:rsid w:val="00187F32"/>
    <w:rsid w:val="00190AEE"/>
    <w:rsid w:val="00191DCE"/>
    <w:rsid w:val="00193ADF"/>
    <w:rsid w:val="00193F7B"/>
    <w:rsid w:val="00194203"/>
    <w:rsid w:val="0019467D"/>
    <w:rsid w:val="00195B8E"/>
    <w:rsid w:val="00195F10"/>
    <w:rsid w:val="00196C99"/>
    <w:rsid w:val="0019735D"/>
    <w:rsid w:val="0019790B"/>
    <w:rsid w:val="00197A96"/>
    <w:rsid w:val="001A103C"/>
    <w:rsid w:val="001A1DBF"/>
    <w:rsid w:val="001A262B"/>
    <w:rsid w:val="001A2C96"/>
    <w:rsid w:val="001A2CE1"/>
    <w:rsid w:val="001A2F1A"/>
    <w:rsid w:val="001A302E"/>
    <w:rsid w:val="001A32E0"/>
    <w:rsid w:val="001A38AE"/>
    <w:rsid w:val="001A38C5"/>
    <w:rsid w:val="001A4A8D"/>
    <w:rsid w:val="001A4B14"/>
    <w:rsid w:val="001A57B2"/>
    <w:rsid w:val="001A5A67"/>
    <w:rsid w:val="001A6BE7"/>
    <w:rsid w:val="001A767B"/>
    <w:rsid w:val="001A7F41"/>
    <w:rsid w:val="001B0DF1"/>
    <w:rsid w:val="001B151C"/>
    <w:rsid w:val="001B23EA"/>
    <w:rsid w:val="001B3348"/>
    <w:rsid w:val="001B34C2"/>
    <w:rsid w:val="001B4376"/>
    <w:rsid w:val="001B533B"/>
    <w:rsid w:val="001B6337"/>
    <w:rsid w:val="001B651C"/>
    <w:rsid w:val="001B6E2A"/>
    <w:rsid w:val="001B77CA"/>
    <w:rsid w:val="001C0230"/>
    <w:rsid w:val="001C0F0D"/>
    <w:rsid w:val="001C0F39"/>
    <w:rsid w:val="001C23E7"/>
    <w:rsid w:val="001C25C5"/>
    <w:rsid w:val="001C3C8C"/>
    <w:rsid w:val="001C4062"/>
    <w:rsid w:val="001C5910"/>
    <w:rsid w:val="001C5E7C"/>
    <w:rsid w:val="001C7D04"/>
    <w:rsid w:val="001D050E"/>
    <w:rsid w:val="001D0CD0"/>
    <w:rsid w:val="001D0EFF"/>
    <w:rsid w:val="001D1FEE"/>
    <w:rsid w:val="001D218C"/>
    <w:rsid w:val="001D23C7"/>
    <w:rsid w:val="001D38CC"/>
    <w:rsid w:val="001D3B92"/>
    <w:rsid w:val="001D3DC9"/>
    <w:rsid w:val="001D49FD"/>
    <w:rsid w:val="001D537B"/>
    <w:rsid w:val="001D5B5C"/>
    <w:rsid w:val="001D615F"/>
    <w:rsid w:val="001D6933"/>
    <w:rsid w:val="001D7140"/>
    <w:rsid w:val="001D73BD"/>
    <w:rsid w:val="001E0014"/>
    <w:rsid w:val="001E186E"/>
    <w:rsid w:val="001E1ADB"/>
    <w:rsid w:val="001E2694"/>
    <w:rsid w:val="001E2ADE"/>
    <w:rsid w:val="001E3E71"/>
    <w:rsid w:val="001E425B"/>
    <w:rsid w:val="001E58A2"/>
    <w:rsid w:val="001E58B2"/>
    <w:rsid w:val="001E5902"/>
    <w:rsid w:val="001E7252"/>
    <w:rsid w:val="001F0B01"/>
    <w:rsid w:val="001F1061"/>
    <w:rsid w:val="001F2F11"/>
    <w:rsid w:val="001F3747"/>
    <w:rsid w:val="001F3A7A"/>
    <w:rsid w:val="001F43A2"/>
    <w:rsid w:val="001F4422"/>
    <w:rsid w:val="001F4B16"/>
    <w:rsid w:val="001F4FC0"/>
    <w:rsid w:val="001F68CB"/>
    <w:rsid w:val="001F6D69"/>
    <w:rsid w:val="00200F00"/>
    <w:rsid w:val="00201AA2"/>
    <w:rsid w:val="002027FD"/>
    <w:rsid w:val="00203788"/>
    <w:rsid w:val="002043C6"/>
    <w:rsid w:val="00205075"/>
    <w:rsid w:val="002053FC"/>
    <w:rsid w:val="00206160"/>
    <w:rsid w:val="00206A40"/>
    <w:rsid w:val="00206E8D"/>
    <w:rsid w:val="00206E95"/>
    <w:rsid w:val="00206F8C"/>
    <w:rsid w:val="00207D51"/>
    <w:rsid w:val="00210006"/>
    <w:rsid w:val="002105BF"/>
    <w:rsid w:val="002106E6"/>
    <w:rsid w:val="00210CB0"/>
    <w:rsid w:val="00210F47"/>
    <w:rsid w:val="00210FCE"/>
    <w:rsid w:val="00211E7A"/>
    <w:rsid w:val="00212508"/>
    <w:rsid w:val="00212596"/>
    <w:rsid w:val="0021322A"/>
    <w:rsid w:val="00213C46"/>
    <w:rsid w:val="00214F19"/>
    <w:rsid w:val="00216556"/>
    <w:rsid w:val="0021689A"/>
    <w:rsid w:val="00220846"/>
    <w:rsid w:val="00220EBD"/>
    <w:rsid w:val="00221939"/>
    <w:rsid w:val="0022235C"/>
    <w:rsid w:val="002227A7"/>
    <w:rsid w:val="00222DDD"/>
    <w:rsid w:val="00224668"/>
    <w:rsid w:val="0022480A"/>
    <w:rsid w:val="00225098"/>
    <w:rsid w:val="00225F1E"/>
    <w:rsid w:val="0022609F"/>
    <w:rsid w:val="00227551"/>
    <w:rsid w:val="00227CF8"/>
    <w:rsid w:val="00227D8E"/>
    <w:rsid w:val="002306B5"/>
    <w:rsid w:val="002306FE"/>
    <w:rsid w:val="00231B5D"/>
    <w:rsid w:val="002329D3"/>
    <w:rsid w:val="00232F22"/>
    <w:rsid w:val="00233A8C"/>
    <w:rsid w:val="00235314"/>
    <w:rsid w:val="0023598B"/>
    <w:rsid w:val="00237809"/>
    <w:rsid w:val="00237884"/>
    <w:rsid w:val="00240938"/>
    <w:rsid w:val="00241B00"/>
    <w:rsid w:val="00244DA5"/>
    <w:rsid w:val="002454E4"/>
    <w:rsid w:val="00246449"/>
    <w:rsid w:val="0025356F"/>
    <w:rsid w:val="0025560E"/>
    <w:rsid w:val="00255CDB"/>
    <w:rsid w:val="0025612D"/>
    <w:rsid w:val="002567BD"/>
    <w:rsid w:val="00256875"/>
    <w:rsid w:val="002576BE"/>
    <w:rsid w:val="002579CF"/>
    <w:rsid w:val="002618ED"/>
    <w:rsid w:val="00261907"/>
    <w:rsid w:val="00261FC4"/>
    <w:rsid w:val="0026271C"/>
    <w:rsid w:val="00263191"/>
    <w:rsid w:val="0026481A"/>
    <w:rsid w:val="00264C3A"/>
    <w:rsid w:val="00265282"/>
    <w:rsid w:val="002653C6"/>
    <w:rsid w:val="00265772"/>
    <w:rsid w:val="00270A88"/>
    <w:rsid w:val="00271312"/>
    <w:rsid w:val="00271759"/>
    <w:rsid w:val="00272184"/>
    <w:rsid w:val="002726A9"/>
    <w:rsid w:val="002730EA"/>
    <w:rsid w:val="00273FA2"/>
    <w:rsid w:val="0027505B"/>
    <w:rsid w:val="002755CF"/>
    <w:rsid w:val="00275645"/>
    <w:rsid w:val="00275DF5"/>
    <w:rsid w:val="0027613C"/>
    <w:rsid w:val="00276935"/>
    <w:rsid w:val="00280308"/>
    <w:rsid w:val="00280B3E"/>
    <w:rsid w:val="0028150A"/>
    <w:rsid w:val="002815DA"/>
    <w:rsid w:val="00281D7C"/>
    <w:rsid w:val="00282322"/>
    <w:rsid w:val="00282AB9"/>
    <w:rsid w:val="00282B7D"/>
    <w:rsid w:val="00283717"/>
    <w:rsid w:val="00287BF5"/>
    <w:rsid w:val="00290510"/>
    <w:rsid w:val="00291450"/>
    <w:rsid w:val="00291601"/>
    <w:rsid w:val="00291A8B"/>
    <w:rsid w:val="00292EB8"/>
    <w:rsid w:val="002947B0"/>
    <w:rsid w:val="0029572A"/>
    <w:rsid w:val="00296EE0"/>
    <w:rsid w:val="00297537"/>
    <w:rsid w:val="002A2BE6"/>
    <w:rsid w:val="002A2D8B"/>
    <w:rsid w:val="002A2DCE"/>
    <w:rsid w:val="002A304A"/>
    <w:rsid w:val="002A3951"/>
    <w:rsid w:val="002A4471"/>
    <w:rsid w:val="002A4D46"/>
    <w:rsid w:val="002A4D8E"/>
    <w:rsid w:val="002A4DAA"/>
    <w:rsid w:val="002A5224"/>
    <w:rsid w:val="002A578A"/>
    <w:rsid w:val="002B064C"/>
    <w:rsid w:val="002B0830"/>
    <w:rsid w:val="002B0BC4"/>
    <w:rsid w:val="002B29DB"/>
    <w:rsid w:val="002B304E"/>
    <w:rsid w:val="002B3EE7"/>
    <w:rsid w:val="002B5110"/>
    <w:rsid w:val="002B5446"/>
    <w:rsid w:val="002B56F6"/>
    <w:rsid w:val="002B58C5"/>
    <w:rsid w:val="002B6189"/>
    <w:rsid w:val="002B721E"/>
    <w:rsid w:val="002B7947"/>
    <w:rsid w:val="002B7B54"/>
    <w:rsid w:val="002C059D"/>
    <w:rsid w:val="002C0778"/>
    <w:rsid w:val="002C0DBD"/>
    <w:rsid w:val="002C202E"/>
    <w:rsid w:val="002C22DA"/>
    <w:rsid w:val="002C29DF"/>
    <w:rsid w:val="002C3185"/>
    <w:rsid w:val="002C4005"/>
    <w:rsid w:val="002C46A5"/>
    <w:rsid w:val="002C46F5"/>
    <w:rsid w:val="002C5879"/>
    <w:rsid w:val="002C5BFA"/>
    <w:rsid w:val="002C6F43"/>
    <w:rsid w:val="002C7C62"/>
    <w:rsid w:val="002D0842"/>
    <w:rsid w:val="002D0B9A"/>
    <w:rsid w:val="002D197F"/>
    <w:rsid w:val="002D1981"/>
    <w:rsid w:val="002D2BD4"/>
    <w:rsid w:val="002D2CD4"/>
    <w:rsid w:val="002D342A"/>
    <w:rsid w:val="002D3847"/>
    <w:rsid w:val="002D3D62"/>
    <w:rsid w:val="002D3D65"/>
    <w:rsid w:val="002D40B5"/>
    <w:rsid w:val="002D5888"/>
    <w:rsid w:val="002D5BB1"/>
    <w:rsid w:val="002D5BF1"/>
    <w:rsid w:val="002D60DB"/>
    <w:rsid w:val="002D65CE"/>
    <w:rsid w:val="002D7B35"/>
    <w:rsid w:val="002D7D68"/>
    <w:rsid w:val="002E20B2"/>
    <w:rsid w:val="002E2652"/>
    <w:rsid w:val="002E2A62"/>
    <w:rsid w:val="002E2A93"/>
    <w:rsid w:val="002E307F"/>
    <w:rsid w:val="002E363F"/>
    <w:rsid w:val="002E3EDD"/>
    <w:rsid w:val="002E52EE"/>
    <w:rsid w:val="002E5B29"/>
    <w:rsid w:val="002E5E2F"/>
    <w:rsid w:val="002E5FAA"/>
    <w:rsid w:val="002E624B"/>
    <w:rsid w:val="002E6493"/>
    <w:rsid w:val="002E662B"/>
    <w:rsid w:val="002F090E"/>
    <w:rsid w:val="002F1CB0"/>
    <w:rsid w:val="002F23F7"/>
    <w:rsid w:val="002F297D"/>
    <w:rsid w:val="002F2D9B"/>
    <w:rsid w:val="002F2DE4"/>
    <w:rsid w:val="002F306F"/>
    <w:rsid w:val="002F325A"/>
    <w:rsid w:val="002F393E"/>
    <w:rsid w:val="002F41C1"/>
    <w:rsid w:val="002F50B3"/>
    <w:rsid w:val="002F57BF"/>
    <w:rsid w:val="002F6777"/>
    <w:rsid w:val="002F6AAC"/>
    <w:rsid w:val="002F723B"/>
    <w:rsid w:val="002F7C1A"/>
    <w:rsid w:val="002F7DF6"/>
    <w:rsid w:val="002F7F6F"/>
    <w:rsid w:val="00300881"/>
    <w:rsid w:val="00300B7D"/>
    <w:rsid w:val="00300C62"/>
    <w:rsid w:val="00300F75"/>
    <w:rsid w:val="00301268"/>
    <w:rsid w:val="003048CD"/>
    <w:rsid w:val="00304C97"/>
    <w:rsid w:val="00304D3E"/>
    <w:rsid w:val="00304F55"/>
    <w:rsid w:val="0030505F"/>
    <w:rsid w:val="0030535A"/>
    <w:rsid w:val="003066EE"/>
    <w:rsid w:val="00307B2F"/>
    <w:rsid w:val="00307CA9"/>
    <w:rsid w:val="003103FD"/>
    <w:rsid w:val="0031070A"/>
    <w:rsid w:val="003123E4"/>
    <w:rsid w:val="00312967"/>
    <w:rsid w:val="00314AA7"/>
    <w:rsid w:val="00314D8C"/>
    <w:rsid w:val="00314E1D"/>
    <w:rsid w:val="003153AF"/>
    <w:rsid w:val="00316895"/>
    <w:rsid w:val="00316E81"/>
    <w:rsid w:val="00317E71"/>
    <w:rsid w:val="003205F3"/>
    <w:rsid w:val="00321D31"/>
    <w:rsid w:val="00322412"/>
    <w:rsid w:val="00323163"/>
    <w:rsid w:val="003245EB"/>
    <w:rsid w:val="00325969"/>
    <w:rsid w:val="00326B48"/>
    <w:rsid w:val="00327708"/>
    <w:rsid w:val="00327C13"/>
    <w:rsid w:val="003301B4"/>
    <w:rsid w:val="00331236"/>
    <w:rsid w:val="0033124F"/>
    <w:rsid w:val="0033136C"/>
    <w:rsid w:val="0033298A"/>
    <w:rsid w:val="0033379A"/>
    <w:rsid w:val="00333884"/>
    <w:rsid w:val="00333B0C"/>
    <w:rsid w:val="0033499C"/>
    <w:rsid w:val="00334F7C"/>
    <w:rsid w:val="003355BA"/>
    <w:rsid w:val="00336F95"/>
    <w:rsid w:val="003375B2"/>
    <w:rsid w:val="00340000"/>
    <w:rsid w:val="003403E9"/>
    <w:rsid w:val="00340EFF"/>
    <w:rsid w:val="00341340"/>
    <w:rsid w:val="003434B8"/>
    <w:rsid w:val="00344041"/>
    <w:rsid w:val="003450FE"/>
    <w:rsid w:val="00345699"/>
    <w:rsid w:val="00345979"/>
    <w:rsid w:val="00345B04"/>
    <w:rsid w:val="00345E9B"/>
    <w:rsid w:val="00346482"/>
    <w:rsid w:val="003477C4"/>
    <w:rsid w:val="0034784B"/>
    <w:rsid w:val="0035105D"/>
    <w:rsid w:val="00351B6E"/>
    <w:rsid w:val="00351CD4"/>
    <w:rsid w:val="00352440"/>
    <w:rsid w:val="00354521"/>
    <w:rsid w:val="0035502C"/>
    <w:rsid w:val="003553A0"/>
    <w:rsid w:val="003553E6"/>
    <w:rsid w:val="00356D79"/>
    <w:rsid w:val="00357510"/>
    <w:rsid w:val="00361357"/>
    <w:rsid w:val="00362DA5"/>
    <w:rsid w:val="003633C0"/>
    <w:rsid w:val="00364241"/>
    <w:rsid w:val="003643D3"/>
    <w:rsid w:val="00364548"/>
    <w:rsid w:val="003649DB"/>
    <w:rsid w:val="00367C98"/>
    <w:rsid w:val="00367FBC"/>
    <w:rsid w:val="00370B43"/>
    <w:rsid w:val="00370F19"/>
    <w:rsid w:val="0037110E"/>
    <w:rsid w:val="00371634"/>
    <w:rsid w:val="00373872"/>
    <w:rsid w:val="00373FC2"/>
    <w:rsid w:val="00374874"/>
    <w:rsid w:val="00374CD1"/>
    <w:rsid w:val="0037599C"/>
    <w:rsid w:val="00375FD0"/>
    <w:rsid w:val="00377437"/>
    <w:rsid w:val="00377CAC"/>
    <w:rsid w:val="00377F35"/>
    <w:rsid w:val="00380C71"/>
    <w:rsid w:val="0038143D"/>
    <w:rsid w:val="0038144D"/>
    <w:rsid w:val="0038262E"/>
    <w:rsid w:val="00384E55"/>
    <w:rsid w:val="003857E9"/>
    <w:rsid w:val="00385AE4"/>
    <w:rsid w:val="00387B61"/>
    <w:rsid w:val="003900F8"/>
    <w:rsid w:val="00391D47"/>
    <w:rsid w:val="00392FB4"/>
    <w:rsid w:val="00393469"/>
    <w:rsid w:val="00393D96"/>
    <w:rsid w:val="00393FAA"/>
    <w:rsid w:val="0039424B"/>
    <w:rsid w:val="003944B4"/>
    <w:rsid w:val="003A0AD8"/>
    <w:rsid w:val="003A1936"/>
    <w:rsid w:val="003A1958"/>
    <w:rsid w:val="003A2CB2"/>
    <w:rsid w:val="003A3666"/>
    <w:rsid w:val="003A3FD7"/>
    <w:rsid w:val="003A435A"/>
    <w:rsid w:val="003A436C"/>
    <w:rsid w:val="003A4A3A"/>
    <w:rsid w:val="003A52F5"/>
    <w:rsid w:val="003A5FB2"/>
    <w:rsid w:val="003A6235"/>
    <w:rsid w:val="003A757B"/>
    <w:rsid w:val="003B0600"/>
    <w:rsid w:val="003B1679"/>
    <w:rsid w:val="003B235F"/>
    <w:rsid w:val="003B23BF"/>
    <w:rsid w:val="003B2A5F"/>
    <w:rsid w:val="003B34B3"/>
    <w:rsid w:val="003B3921"/>
    <w:rsid w:val="003B3AF9"/>
    <w:rsid w:val="003B56F9"/>
    <w:rsid w:val="003B6A47"/>
    <w:rsid w:val="003B7112"/>
    <w:rsid w:val="003C01A4"/>
    <w:rsid w:val="003C098B"/>
    <w:rsid w:val="003C0AB5"/>
    <w:rsid w:val="003C18B0"/>
    <w:rsid w:val="003C21BE"/>
    <w:rsid w:val="003C3406"/>
    <w:rsid w:val="003C3598"/>
    <w:rsid w:val="003C3FCA"/>
    <w:rsid w:val="003C56AC"/>
    <w:rsid w:val="003C5720"/>
    <w:rsid w:val="003C6766"/>
    <w:rsid w:val="003D172D"/>
    <w:rsid w:val="003D3245"/>
    <w:rsid w:val="003D4085"/>
    <w:rsid w:val="003D429E"/>
    <w:rsid w:val="003D4AC5"/>
    <w:rsid w:val="003D4ACB"/>
    <w:rsid w:val="003D6C1C"/>
    <w:rsid w:val="003D758B"/>
    <w:rsid w:val="003E27C4"/>
    <w:rsid w:val="003E32E4"/>
    <w:rsid w:val="003E3F59"/>
    <w:rsid w:val="003E4559"/>
    <w:rsid w:val="003E456B"/>
    <w:rsid w:val="003E4B7E"/>
    <w:rsid w:val="003E5274"/>
    <w:rsid w:val="003E62F0"/>
    <w:rsid w:val="003E6781"/>
    <w:rsid w:val="003E69DB"/>
    <w:rsid w:val="003F010D"/>
    <w:rsid w:val="003F01D8"/>
    <w:rsid w:val="003F26D9"/>
    <w:rsid w:val="003F34FF"/>
    <w:rsid w:val="003F3B48"/>
    <w:rsid w:val="003F42DB"/>
    <w:rsid w:val="003F4C3F"/>
    <w:rsid w:val="003F4FF4"/>
    <w:rsid w:val="003F6383"/>
    <w:rsid w:val="003F7202"/>
    <w:rsid w:val="003F7251"/>
    <w:rsid w:val="003F7BEA"/>
    <w:rsid w:val="00400878"/>
    <w:rsid w:val="00400C9E"/>
    <w:rsid w:val="004010DA"/>
    <w:rsid w:val="00401249"/>
    <w:rsid w:val="0040174C"/>
    <w:rsid w:val="00401C9F"/>
    <w:rsid w:val="004028A5"/>
    <w:rsid w:val="00402EE9"/>
    <w:rsid w:val="004040A3"/>
    <w:rsid w:val="00404202"/>
    <w:rsid w:val="00404F78"/>
    <w:rsid w:val="004125A4"/>
    <w:rsid w:val="00412CAB"/>
    <w:rsid w:val="00414494"/>
    <w:rsid w:val="004153FD"/>
    <w:rsid w:val="004155DE"/>
    <w:rsid w:val="00415A50"/>
    <w:rsid w:val="00415BC6"/>
    <w:rsid w:val="00416598"/>
    <w:rsid w:val="0041680B"/>
    <w:rsid w:val="004169BA"/>
    <w:rsid w:val="00420759"/>
    <w:rsid w:val="00420C00"/>
    <w:rsid w:val="00421384"/>
    <w:rsid w:val="00421CCD"/>
    <w:rsid w:val="004247DA"/>
    <w:rsid w:val="004258D3"/>
    <w:rsid w:val="00426294"/>
    <w:rsid w:val="00426A44"/>
    <w:rsid w:val="00427542"/>
    <w:rsid w:val="0042771F"/>
    <w:rsid w:val="00427CF5"/>
    <w:rsid w:val="00430433"/>
    <w:rsid w:val="004307B9"/>
    <w:rsid w:val="00431B15"/>
    <w:rsid w:val="00431FE9"/>
    <w:rsid w:val="00432183"/>
    <w:rsid w:val="0043265D"/>
    <w:rsid w:val="004332FB"/>
    <w:rsid w:val="00434023"/>
    <w:rsid w:val="0043439B"/>
    <w:rsid w:val="0043583C"/>
    <w:rsid w:val="00435E50"/>
    <w:rsid w:val="00437A02"/>
    <w:rsid w:val="00437D3A"/>
    <w:rsid w:val="004417A4"/>
    <w:rsid w:val="00441FF8"/>
    <w:rsid w:val="00442230"/>
    <w:rsid w:val="004423A5"/>
    <w:rsid w:val="00442B1D"/>
    <w:rsid w:val="00443206"/>
    <w:rsid w:val="004437BF"/>
    <w:rsid w:val="004445F8"/>
    <w:rsid w:val="00444C65"/>
    <w:rsid w:val="00445072"/>
    <w:rsid w:val="00445308"/>
    <w:rsid w:val="0044617A"/>
    <w:rsid w:val="00446FD4"/>
    <w:rsid w:val="00447C29"/>
    <w:rsid w:val="00450462"/>
    <w:rsid w:val="00450A4F"/>
    <w:rsid w:val="00451602"/>
    <w:rsid w:val="00451658"/>
    <w:rsid w:val="00452E03"/>
    <w:rsid w:val="00453A5D"/>
    <w:rsid w:val="0045406F"/>
    <w:rsid w:val="004542AD"/>
    <w:rsid w:val="0045435B"/>
    <w:rsid w:val="0045557A"/>
    <w:rsid w:val="00456D70"/>
    <w:rsid w:val="004600A6"/>
    <w:rsid w:val="00461936"/>
    <w:rsid w:val="00463902"/>
    <w:rsid w:val="00463A7D"/>
    <w:rsid w:val="00463FC4"/>
    <w:rsid w:val="0046596C"/>
    <w:rsid w:val="0046640F"/>
    <w:rsid w:val="00466ACC"/>
    <w:rsid w:val="004670FB"/>
    <w:rsid w:val="004678BD"/>
    <w:rsid w:val="00467D09"/>
    <w:rsid w:val="00467EB5"/>
    <w:rsid w:val="00470F91"/>
    <w:rsid w:val="004716E6"/>
    <w:rsid w:val="004732B7"/>
    <w:rsid w:val="00473D87"/>
    <w:rsid w:val="00474A63"/>
    <w:rsid w:val="00475004"/>
    <w:rsid w:val="0047595A"/>
    <w:rsid w:val="00475AD6"/>
    <w:rsid w:val="0047726F"/>
    <w:rsid w:val="00477931"/>
    <w:rsid w:val="0048028C"/>
    <w:rsid w:val="0048041E"/>
    <w:rsid w:val="0048111A"/>
    <w:rsid w:val="004820DC"/>
    <w:rsid w:val="004832B4"/>
    <w:rsid w:val="00483BED"/>
    <w:rsid w:val="00483D48"/>
    <w:rsid w:val="00484522"/>
    <w:rsid w:val="00485068"/>
    <w:rsid w:val="00485440"/>
    <w:rsid w:val="00485910"/>
    <w:rsid w:val="00486303"/>
    <w:rsid w:val="00487ADF"/>
    <w:rsid w:val="004900C6"/>
    <w:rsid w:val="00491B62"/>
    <w:rsid w:val="00491F56"/>
    <w:rsid w:val="004920A9"/>
    <w:rsid w:val="00492DD4"/>
    <w:rsid w:val="00493815"/>
    <w:rsid w:val="00494399"/>
    <w:rsid w:val="00494AFD"/>
    <w:rsid w:val="0049690D"/>
    <w:rsid w:val="00496B3F"/>
    <w:rsid w:val="00496F3E"/>
    <w:rsid w:val="004A00EB"/>
    <w:rsid w:val="004A15FB"/>
    <w:rsid w:val="004A1978"/>
    <w:rsid w:val="004A2DEA"/>
    <w:rsid w:val="004A483C"/>
    <w:rsid w:val="004A564B"/>
    <w:rsid w:val="004A5997"/>
    <w:rsid w:val="004A5D40"/>
    <w:rsid w:val="004A633D"/>
    <w:rsid w:val="004A653E"/>
    <w:rsid w:val="004A7085"/>
    <w:rsid w:val="004A7444"/>
    <w:rsid w:val="004A76DA"/>
    <w:rsid w:val="004A7886"/>
    <w:rsid w:val="004B0415"/>
    <w:rsid w:val="004B0558"/>
    <w:rsid w:val="004B2143"/>
    <w:rsid w:val="004B2C29"/>
    <w:rsid w:val="004B33B7"/>
    <w:rsid w:val="004B3578"/>
    <w:rsid w:val="004B510A"/>
    <w:rsid w:val="004B58E0"/>
    <w:rsid w:val="004B5FAF"/>
    <w:rsid w:val="004B7613"/>
    <w:rsid w:val="004B7F39"/>
    <w:rsid w:val="004C068E"/>
    <w:rsid w:val="004C2EA4"/>
    <w:rsid w:val="004C348D"/>
    <w:rsid w:val="004C3AF3"/>
    <w:rsid w:val="004C3BB3"/>
    <w:rsid w:val="004C40D7"/>
    <w:rsid w:val="004C4CE5"/>
    <w:rsid w:val="004C597C"/>
    <w:rsid w:val="004C5D81"/>
    <w:rsid w:val="004C6C6C"/>
    <w:rsid w:val="004C7366"/>
    <w:rsid w:val="004C7817"/>
    <w:rsid w:val="004D01EC"/>
    <w:rsid w:val="004D1043"/>
    <w:rsid w:val="004D170C"/>
    <w:rsid w:val="004D2900"/>
    <w:rsid w:val="004D2CC6"/>
    <w:rsid w:val="004D4A33"/>
    <w:rsid w:val="004D4F9B"/>
    <w:rsid w:val="004D576A"/>
    <w:rsid w:val="004D60D9"/>
    <w:rsid w:val="004D7157"/>
    <w:rsid w:val="004D7372"/>
    <w:rsid w:val="004E00FA"/>
    <w:rsid w:val="004E1038"/>
    <w:rsid w:val="004E13D6"/>
    <w:rsid w:val="004E2E1F"/>
    <w:rsid w:val="004E308D"/>
    <w:rsid w:val="004E369B"/>
    <w:rsid w:val="004E5728"/>
    <w:rsid w:val="004E6973"/>
    <w:rsid w:val="004F02ED"/>
    <w:rsid w:val="004F0B2A"/>
    <w:rsid w:val="004F15D1"/>
    <w:rsid w:val="004F15FD"/>
    <w:rsid w:val="004F1640"/>
    <w:rsid w:val="004F1ACC"/>
    <w:rsid w:val="004F3659"/>
    <w:rsid w:val="004F47B7"/>
    <w:rsid w:val="004F4AA7"/>
    <w:rsid w:val="004F5570"/>
    <w:rsid w:val="004F649D"/>
    <w:rsid w:val="004F6F7A"/>
    <w:rsid w:val="004F72DE"/>
    <w:rsid w:val="004F72E3"/>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6925"/>
    <w:rsid w:val="00521617"/>
    <w:rsid w:val="00521661"/>
    <w:rsid w:val="00523C1B"/>
    <w:rsid w:val="0052449A"/>
    <w:rsid w:val="00524A7D"/>
    <w:rsid w:val="00524A95"/>
    <w:rsid w:val="00524FBE"/>
    <w:rsid w:val="00526286"/>
    <w:rsid w:val="00526CE9"/>
    <w:rsid w:val="00527BA0"/>
    <w:rsid w:val="00530E47"/>
    <w:rsid w:val="00530FAE"/>
    <w:rsid w:val="00531D19"/>
    <w:rsid w:val="0053382A"/>
    <w:rsid w:val="00533BAE"/>
    <w:rsid w:val="005347F6"/>
    <w:rsid w:val="00535D67"/>
    <w:rsid w:val="005360C2"/>
    <w:rsid w:val="00537C1F"/>
    <w:rsid w:val="005410A5"/>
    <w:rsid w:val="005430D4"/>
    <w:rsid w:val="00543330"/>
    <w:rsid w:val="005436AF"/>
    <w:rsid w:val="0054390C"/>
    <w:rsid w:val="00544075"/>
    <w:rsid w:val="0054534A"/>
    <w:rsid w:val="00545385"/>
    <w:rsid w:val="00545A12"/>
    <w:rsid w:val="00546F55"/>
    <w:rsid w:val="0054768C"/>
    <w:rsid w:val="005511AD"/>
    <w:rsid w:val="00551A91"/>
    <w:rsid w:val="00551D24"/>
    <w:rsid w:val="00552487"/>
    <w:rsid w:val="00555616"/>
    <w:rsid w:val="00555730"/>
    <w:rsid w:val="00555E58"/>
    <w:rsid w:val="00555E65"/>
    <w:rsid w:val="00556114"/>
    <w:rsid w:val="005573B5"/>
    <w:rsid w:val="00557770"/>
    <w:rsid w:val="00560076"/>
    <w:rsid w:val="0056011C"/>
    <w:rsid w:val="0056125F"/>
    <w:rsid w:val="00561786"/>
    <w:rsid w:val="005645E2"/>
    <w:rsid w:val="00565257"/>
    <w:rsid w:val="00565B98"/>
    <w:rsid w:val="00565EAD"/>
    <w:rsid w:val="00566004"/>
    <w:rsid w:val="00566C7E"/>
    <w:rsid w:val="00567327"/>
    <w:rsid w:val="00567C88"/>
    <w:rsid w:val="00571399"/>
    <w:rsid w:val="00571A6B"/>
    <w:rsid w:val="0057332A"/>
    <w:rsid w:val="005733BC"/>
    <w:rsid w:val="0057390F"/>
    <w:rsid w:val="005742C5"/>
    <w:rsid w:val="00574AE1"/>
    <w:rsid w:val="005750F0"/>
    <w:rsid w:val="0057613F"/>
    <w:rsid w:val="00580675"/>
    <w:rsid w:val="005813BF"/>
    <w:rsid w:val="00581BC1"/>
    <w:rsid w:val="00582CE0"/>
    <w:rsid w:val="005833AC"/>
    <w:rsid w:val="005840EE"/>
    <w:rsid w:val="0058415A"/>
    <w:rsid w:val="00584324"/>
    <w:rsid w:val="005851C3"/>
    <w:rsid w:val="00585987"/>
    <w:rsid w:val="00585A48"/>
    <w:rsid w:val="00587671"/>
    <w:rsid w:val="00590534"/>
    <w:rsid w:val="00591D60"/>
    <w:rsid w:val="005922CC"/>
    <w:rsid w:val="005924AD"/>
    <w:rsid w:val="005929AE"/>
    <w:rsid w:val="00594825"/>
    <w:rsid w:val="00594F84"/>
    <w:rsid w:val="0059608A"/>
    <w:rsid w:val="005961A3"/>
    <w:rsid w:val="00596244"/>
    <w:rsid w:val="005964C7"/>
    <w:rsid w:val="00597001"/>
    <w:rsid w:val="0059782A"/>
    <w:rsid w:val="00597EF3"/>
    <w:rsid w:val="005A026D"/>
    <w:rsid w:val="005A0A34"/>
    <w:rsid w:val="005A187A"/>
    <w:rsid w:val="005A1B1B"/>
    <w:rsid w:val="005A2CAB"/>
    <w:rsid w:val="005A34D4"/>
    <w:rsid w:val="005A3A35"/>
    <w:rsid w:val="005A3B38"/>
    <w:rsid w:val="005A61A2"/>
    <w:rsid w:val="005A64CF"/>
    <w:rsid w:val="005A6B1A"/>
    <w:rsid w:val="005A6CA7"/>
    <w:rsid w:val="005A74B8"/>
    <w:rsid w:val="005A7685"/>
    <w:rsid w:val="005A7BED"/>
    <w:rsid w:val="005B02B2"/>
    <w:rsid w:val="005B09E6"/>
    <w:rsid w:val="005B16EE"/>
    <w:rsid w:val="005B1FB2"/>
    <w:rsid w:val="005B240F"/>
    <w:rsid w:val="005B27A3"/>
    <w:rsid w:val="005B3DE9"/>
    <w:rsid w:val="005B4759"/>
    <w:rsid w:val="005B5273"/>
    <w:rsid w:val="005B5644"/>
    <w:rsid w:val="005B6A44"/>
    <w:rsid w:val="005B6F20"/>
    <w:rsid w:val="005C23C3"/>
    <w:rsid w:val="005C2CD1"/>
    <w:rsid w:val="005C3B71"/>
    <w:rsid w:val="005C5357"/>
    <w:rsid w:val="005C5413"/>
    <w:rsid w:val="005C56B5"/>
    <w:rsid w:val="005C5E4E"/>
    <w:rsid w:val="005C6AE2"/>
    <w:rsid w:val="005C6DA5"/>
    <w:rsid w:val="005C6E63"/>
    <w:rsid w:val="005C7457"/>
    <w:rsid w:val="005C76DB"/>
    <w:rsid w:val="005D0FF2"/>
    <w:rsid w:val="005D15BF"/>
    <w:rsid w:val="005D25E9"/>
    <w:rsid w:val="005D2C6B"/>
    <w:rsid w:val="005D30B2"/>
    <w:rsid w:val="005D31AE"/>
    <w:rsid w:val="005D445E"/>
    <w:rsid w:val="005D4BEC"/>
    <w:rsid w:val="005D611D"/>
    <w:rsid w:val="005E0250"/>
    <w:rsid w:val="005E095C"/>
    <w:rsid w:val="005E0CE9"/>
    <w:rsid w:val="005E0DFA"/>
    <w:rsid w:val="005E0F93"/>
    <w:rsid w:val="005E1584"/>
    <w:rsid w:val="005E15F0"/>
    <w:rsid w:val="005E1CCB"/>
    <w:rsid w:val="005E3DE0"/>
    <w:rsid w:val="005E3FB4"/>
    <w:rsid w:val="005E4324"/>
    <w:rsid w:val="005E4C00"/>
    <w:rsid w:val="005E626D"/>
    <w:rsid w:val="005E63B9"/>
    <w:rsid w:val="005F0A05"/>
    <w:rsid w:val="005F3227"/>
    <w:rsid w:val="005F373D"/>
    <w:rsid w:val="005F4FEC"/>
    <w:rsid w:val="005F560A"/>
    <w:rsid w:val="00600297"/>
    <w:rsid w:val="00601251"/>
    <w:rsid w:val="00601780"/>
    <w:rsid w:val="0060315A"/>
    <w:rsid w:val="006037F8"/>
    <w:rsid w:val="00603DC8"/>
    <w:rsid w:val="00604807"/>
    <w:rsid w:val="00604B0C"/>
    <w:rsid w:val="0060562A"/>
    <w:rsid w:val="00606E7B"/>
    <w:rsid w:val="00607E05"/>
    <w:rsid w:val="006102A6"/>
    <w:rsid w:val="00611224"/>
    <w:rsid w:val="00611D87"/>
    <w:rsid w:val="00612C24"/>
    <w:rsid w:val="00612EB3"/>
    <w:rsid w:val="00613288"/>
    <w:rsid w:val="006133D8"/>
    <w:rsid w:val="00613649"/>
    <w:rsid w:val="006157E9"/>
    <w:rsid w:val="00615DEF"/>
    <w:rsid w:val="006161FB"/>
    <w:rsid w:val="0061702A"/>
    <w:rsid w:val="006170A8"/>
    <w:rsid w:val="00620729"/>
    <w:rsid w:val="00620C5C"/>
    <w:rsid w:val="006210C9"/>
    <w:rsid w:val="00621472"/>
    <w:rsid w:val="00621837"/>
    <w:rsid w:val="00621850"/>
    <w:rsid w:val="00621C3D"/>
    <w:rsid w:val="006224F3"/>
    <w:rsid w:val="00622A09"/>
    <w:rsid w:val="0062373B"/>
    <w:rsid w:val="00623C83"/>
    <w:rsid w:val="00624036"/>
    <w:rsid w:val="00624756"/>
    <w:rsid w:val="00624B1D"/>
    <w:rsid w:val="0062593F"/>
    <w:rsid w:val="00626598"/>
    <w:rsid w:val="006276B0"/>
    <w:rsid w:val="006305B7"/>
    <w:rsid w:val="006309A8"/>
    <w:rsid w:val="00631B2F"/>
    <w:rsid w:val="00631FAB"/>
    <w:rsid w:val="00633362"/>
    <w:rsid w:val="00633BFE"/>
    <w:rsid w:val="00634CC2"/>
    <w:rsid w:val="00636078"/>
    <w:rsid w:val="0063699D"/>
    <w:rsid w:val="00636C21"/>
    <w:rsid w:val="00636C9C"/>
    <w:rsid w:val="00637374"/>
    <w:rsid w:val="00640A61"/>
    <w:rsid w:val="0064132C"/>
    <w:rsid w:val="0064367B"/>
    <w:rsid w:val="006438BB"/>
    <w:rsid w:val="00643CC3"/>
    <w:rsid w:val="00645485"/>
    <w:rsid w:val="00645D81"/>
    <w:rsid w:val="006466B1"/>
    <w:rsid w:val="00647320"/>
    <w:rsid w:val="0064758B"/>
    <w:rsid w:val="0064759A"/>
    <w:rsid w:val="00647944"/>
    <w:rsid w:val="00651130"/>
    <w:rsid w:val="006514F9"/>
    <w:rsid w:val="006520B8"/>
    <w:rsid w:val="00653655"/>
    <w:rsid w:val="00653B3F"/>
    <w:rsid w:val="006541D9"/>
    <w:rsid w:val="006544FC"/>
    <w:rsid w:val="00654E4C"/>
    <w:rsid w:val="006566AA"/>
    <w:rsid w:val="00656C04"/>
    <w:rsid w:val="0065797F"/>
    <w:rsid w:val="00657C6C"/>
    <w:rsid w:val="00660037"/>
    <w:rsid w:val="00660320"/>
    <w:rsid w:val="00660DE7"/>
    <w:rsid w:val="00661FEA"/>
    <w:rsid w:val="0066284D"/>
    <w:rsid w:val="006629C6"/>
    <w:rsid w:val="006643CE"/>
    <w:rsid w:val="0066465E"/>
    <w:rsid w:val="00665626"/>
    <w:rsid w:val="006657A7"/>
    <w:rsid w:val="006671B3"/>
    <w:rsid w:val="00670B54"/>
    <w:rsid w:val="00671644"/>
    <w:rsid w:val="00671648"/>
    <w:rsid w:val="00672CD7"/>
    <w:rsid w:val="006739F5"/>
    <w:rsid w:val="00673AF8"/>
    <w:rsid w:val="00675294"/>
    <w:rsid w:val="006754D1"/>
    <w:rsid w:val="00675D27"/>
    <w:rsid w:val="0067655C"/>
    <w:rsid w:val="006773CF"/>
    <w:rsid w:val="006774B6"/>
    <w:rsid w:val="00677519"/>
    <w:rsid w:val="00677A44"/>
    <w:rsid w:val="00677DDA"/>
    <w:rsid w:val="00681E3E"/>
    <w:rsid w:val="006822F5"/>
    <w:rsid w:val="0068279A"/>
    <w:rsid w:val="00682BBE"/>
    <w:rsid w:val="00683040"/>
    <w:rsid w:val="00685843"/>
    <w:rsid w:val="006875E1"/>
    <w:rsid w:val="0069131D"/>
    <w:rsid w:val="006916EE"/>
    <w:rsid w:val="00691A79"/>
    <w:rsid w:val="006930A6"/>
    <w:rsid w:val="006934A8"/>
    <w:rsid w:val="0069356B"/>
    <w:rsid w:val="0069374C"/>
    <w:rsid w:val="00693AB4"/>
    <w:rsid w:val="0069432C"/>
    <w:rsid w:val="0069521F"/>
    <w:rsid w:val="006964CC"/>
    <w:rsid w:val="00696CC1"/>
    <w:rsid w:val="00697D5F"/>
    <w:rsid w:val="00697FA6"/>
    <w:rsid w:val="006A03A4"/>
    <w:rsid w:val="006A0C37"/>
    <w:rsid w:val="006A0CAE"/>
    <w:rsid w:val="006A150A"/>
    <w:rsid w:val="006A1A58"/>
    <w:rsid w:val="006A213E"/>
    <w:rsid w:val="006A35AB"/>
    <w:rsid w:val="006A3FC7"/>
    <w:rsid w:val="006A4E8E"/>
    <w:rsid w:val="006A6FEF"/>
    <w:rsid w:val="006A7692"/>
    <w:rsid w:val="006A7DA0"/>
    <w:rsid w:val="006A7F3C"/>
    <w:rsid w:val="006B0127"/>
    <w:rsid w:val="006B03FB"/>
    <w:rsid w:val="006B04BD"/>
    <w:rsid w:val="006B0536"/>
    <w:rsid w:val="006B1A44"/>
    <w:rsid w:val="006B1C71"/>
    <w:rsid w:val="006B2CD2"/>
    <w:rsid w:val="006B2D4E"/>
    <w:rsid w:val="006B2E35"/>
    <w:rsid w:val="006B3519"/>
    <w:rsid w:val="006B353D"/>
    <w:rsid w:val="006B3D24"/>
    <w:rsid w:val="006B4AD7"/>
    <w:rsid w:val="006B59DB"/>
    <w:rsid w:val="006B5CA8"/>
    <w:rsid w:val="006B64A4"/>
    <w:rsid w:val="006B7C7B"/>
    <w:rsid w:val="006C0D03"/>
    <w:rsid w:val="006C17DE"/>
    <w:rsid w:val="006C1C9F"/>
    <w:rsid w:val="006C40A2"/>
    <w:rsid w:val="006C43E9"/>
    <w:rsid w:val="006C4DAE"/>
    <w:rsid w:val="006C57D4"/>
    <w:rsid w:val="006C5D48"/>
    <w:rsid w:val="006C6D03"/>
    <w:rsid w:val="006C73E7"/>
    <w:rsid w:val="006C7A4A"/>
    <w:rsid w:val="006C7ED4"/>
    <w:rsid w:val="006D026A"/>
    <w:rsid w:val="006D1329"/>
    <w:rsid w:val="006D1EFA"/>
    <w:rsid w:val="006D2027"/>
    <w:rsid w:val="006D2288"/>
    <w:rsid w:val="006D277D"/>
    <w:rsid w:val="006D2EB6"/>
    <w:rsid w:val="006D3233"/>
    <w:rsid w:val="006D49EE"/>
    <w:rsid w:val="006D4B56"/>
    <w:rsid w:val="006D4F0E"/>
    <w:rsid w:val="006D5E46"/>
    <w:rsid w:val="006D77F5"/>
    <w:rsid w:val="006E02FF"/>
    <w:rsid w:val="006E08DB"/>
    <w:rsid w:val="006E098C"/>
    <w:rsid w:val="006E1958"/>
    <w:rsid w:val="006E1BA6"/>
    <w:rsid w:val="006E1DEF"/>
    <w:rsid w:val="006E1E1C"/>
    <w:rsid w:val="006E2CFD"/>
    <w:rsid w:val="006E3022"/>
    <w:rsid w:val="006E34E0"/>
    <w:rsid w:val="006E36FF"/>
    <w:rsid w:val="006E3A35"/>
    <w:rsid w:val="006E4A82"/>
    <w:rsid w:val="006E57D7"/>
    <w:rsid w:val="006E62CC"/>
    <w:rsid w:val="006E6FA3"/>
    <w:rsid w:val="006E72CF"/>
    <w:rsid w:val="006E7C25"/>
    <w:rsid w:val="006F01CB"/>
    <w:rsid w:val="006F1DDF"/>
    <w:rsid w:val="006F228C"/>
    <w:rsid w:val="006F288E"/>
    <w:rsid w:val="006F28A9"/>
    <w:rsid w:val="006F2FCF"/>
    <w:rsid w:val="006F3C83"/>
    <w:rsid w:val="006F512E"/>
    <w:rsid w:val="006F6019"/>
    <w:rsid w:val="006F61DA"/>
    <w:rsid w:val="006F6B43"/>
    <w:rsid w:val="006F7B3D"/>
    <w:rsid w:val="0070239E"/>
    <w:rsid w:val="007031A9"/>
    <w:rsid w:val="00703BEF"/>
    <w:rsid w:val="00706401"/>
    <w:rsid w:val="00706512"/>
    <w:rsid w:val="00706D64"/>
    <w:rsid w:val="00707332"/>
    <w:rsid w:val="007079EA"/>
    <w:rsid w:val="00707D8A"/>
    <w:rsid w:val="00707F52"/>
    <w:rsid w:val="00710BFD"/>
    <w:rsid w:val="00711154"/>
    <w:rsid w:val="00711334"/>
    <w:rsid w:val="007113C8"/>
    <w:rsid w:val="007118CF"/>
    <w:rsid w:val="00711C77"/>
    <w:rsid w:val="00712384"/>
    <w:rsid w:val="00712473"/>
    <w:rsid w:val="00712834"/>
    <w:rsid w:val="00715DB2"/>
    <w:rsid w:val="00717032"/>
    <w:rsid w:val="00717112"/>
    <w:rsid w:val="007176E6"/>
    <w:rsid w:val="0072028E"/>
    <w:rsid w:val="007203FD"/>
    <w:rsid w:val="0072062D"/>
    <w:rsid w:val="007207B2"/>
    <w:rsid w:val="0072085E"/>
    <w:rsid w:val="00720BD6"/>
    <w:rsid w:val="00721469"/>
    <w:rsid w:val="007219AB"/>
    <w:rsid w:val="00721EF5"/>
    <w:rsid w:val="00722F52"/>
    <w:rsid w:val="00723BE3"/>
    <w:rsid w:val="00724E11"/>
    <w:rsid w:val="00725236"/>
    <w:rsid w:val="00727E4F"/>
    <w:rsid w:val="00730B05"/>
    <w:rsid w:val="00730E17"/>
    <w:rsid w:val="007317D3"/>
    <w:rsid w:val="007321AE"/>
    <w:rsid w:val="00732648"/>
    <w:rsid w:val="00732C1B"/>
    <w:rsid w:val="00733A95"/>
    <w:rsid w:val="0073487C"/>
    <w:rsid w:val="00734B70"/>
    <w:rsid w:val="00735A02"/>
    <w:rsid w:val="00736519"/>
    <w:rsid w:val="007378DE"/>
    <w:rsid w:val="00740339"/>
    <w:rsid w:val="00740752"/>
    <w:rsid w:val="0074108D"/>
    <w:rsid w:val="007410BD"/>
    <w:rsid w:val="00743D59"/>
    <w:rsid w:val="0074438B"/>
    <w:rsid w:val="00744892"/>
    <w:rsid w:val="00745019"/>
    <w:rsid w:val="00745328"/>
    <w:rsid w:val="0074558E"/>
    <w:rsid w:val="00745CE2"/>
    <w:rsid w:val="007463AF"/>
    <w:rsid w:val="007506FB"/>
    <w:rsid w:val="00750D7F"/>
    <w:rsid w:val="00751056"/>
    <w:rsid w:val="00752256"/>
    <w:rsid w:val="00752B76"/>
    <w:rsid w:val="00752E3C"/>
    <w:rsid w:val="00753455"/>
    <w:rsid w:val="007560A0"/>
    <w:rsid w:val="00760282"/>
    <w:rsid w:val="0076089A"/>
    <w:rsid w:val="00760F68"/>
    <w:rsid w:val="00762444"/>
    <w:rsid w:val="00763F25"/>
    <w:rsid w:val="007642FB"/>
    <w:rsid w:val="00764973"/>
    <w:rsid w:val="00764C3C"/>
    <w:rsid w:val="00765667"/>
    <w:rsid w:val="007660BB"/>
    <w:rsid w:val="007671DB"/>
    <w:rsid w:val="00767908"/>
    <w:rsid w:val="0076796A"/>
    <w:rsid w:val="00767CBC"/>
    <w:rsid w:val="00767E86"/>
    <w:rsid w:val="00770A1F"/>
    <w:rsid w:val="00771188"/>
    <w:rsid w:val="00772B6A"/>
    <w:rsid w:val="007731BC"/>
    <w:rsid w:val="0077341F"/>
    <w:rsid w:val="00774277"/>
    <w:rsid w:val="00775051"/>
    <w:rsid w:val="00775B84"/>
    <w:rsid w:val="00775C2A"/>
    <w:rsid w:val="00776B3B"/>
    <w:rsid w:val="00776D44"/>
    <w:rsid w:val="00777C43"/>
    <w:rsid w:val="00777EB0"/>
    <w:rsid w:val="007801D8"/>
    <w:rsid w:val="00780BEE"/>
    <w:rsid w:val="00787613"/>
    <w:rsid w:val="0078799B"/>
    <w:rsid w:val="007909C9"/>
    <w:rsid w:val="007922AE"/>
    <w:rsid w:val="00792301"/>
    <w:rsid w:val="00792C4F"/>
    <w:rsid w:val="00792EA7"/>
    <w:rsid w:val="007954E7"/>
    <w:rsid w:val="007957EA"/>
    <w:rsid w:val="00796624"/>
    <w:rsid w:val="00797BA2"/>
    <w:rsid w:val="00797DE4"/>
    <w:rsid w:val="00797E16"/>
    <w:rsid w:val="007A3812"/>
    <w:rsid w:val="007A4DAA"/>
    <w:rsid w:val="007A5555"/>
    <w:rsid w:val="007A65BB"/>
    <w:rsid w:val="007A6D4B"/>
    <w:rsid w:val="007A7904"/>
    <w:rsid w:val="007B0053"/>
    <w:rsid w:val="007B0199"/>
    <w:rsid w:val="007B02CC"/>
    <w:rsid w:val="007B0DD8"/>
    <w:rsid w:val="007B18E7"/>
    <w:rsid w:val="007B212E"/>
    <w:rsid w:val="007B28FF"/>
    <w:rsid w:val="007B31DF"/>
    <w:rsid w:val="007B4E8C"/>
    <w:rsid w:val="007B5A4D"/>
    <w:rsid w:val="007B5AAD"/>
    <w:rsid w:val="007B66ED"/>
    <w:rsid w:val="007B68F3"/>
    <w:rsid w:val="007B6F41"/>
    <w:rsid w:val="007B7473"/>
    <w:rsid w:val="007B769C"/>
    <w:rsid w:val="007C03FB"/>
    <w:rsid w:val="007C18BC"/>
    <w:rsid w:val="007C2432"/>
    <w:rsid w:val="007C260F"/>
    <w:rsid w:val="007C32BB"/>
    <w:rsid w:val="007C6D0F"/>
    <w:rsid w:val="007C7E68"/>
    <w:rsid w:val="007D0D25"/>
    <w:rsid w:val="007D1C5B"/>
    <w:rsid w:val="007D3520"/>
    <w:rsid w:val="007D53DE"/>
    <w:rsid w:val="007D554D"/>
    <w:rsid w:val="007D5E0C"/>
    <w:rsid w:val="007D5FD2"/>
    <w:rsid w:val="007D62B3"/>
    <w:rsid w:val="007D73F4"/>
    <w:rsid w:val="007D7F5F"/>
    <w:rsid w:val="007E0641"/>
    <w:rsid w:val="007E09D8"/>
    <w:rsid w:val="007E13F5"/>
    <w:rsid w:val="007E144C"/>
    <w:rsid w:val="007E38A4"/>
    <w:rsid w:val="007E4897"/>
    <w:rsid w:val="007E49FB"/>
    <w:rsid w:val="007E6130"/>
    <w:rsid w:val="007E661C"/>
    <w:rsid w:val="007E752D"/>
    <w:rsid w:val="007F01D2"/>
    <w:rsid w:val="007F0738"/>
    <w:rsid w:val="007F104F"/>
    <w:rsid w:val="007F19D2"/>
    <w:rsid w:val="007F22D2"/>
    <w:rsid w:val="007F268C"/>
    <w:rsid w:val="007F2AAD"/>
    <w:rsid w:val="007F360C"/>
    <w:rsid w:val="007F4E1A"/>
    <w:rsid w:val="007F5276"/>
    <w:rsid w:val="007F5787"/>
    <w:rsid w:val="007F57B5"/>
    <w:rsid w:val="007F5BA6"/>
    <w:rsid w:val="007F6343"/>
    <w:rsid w:val="007F6BD7"/>
    <w:rsid w:val="007F6D8D"/>
    <w:rsid w:val="008017E3"/>
    <w:rsid w:val="008029EC"/>
    <w:rsid w:val="008034BB"/>
    <w:rsid w:val="00803CE3"/>
    <w:rsid w:val="00803D0A"/>
    <w:rsid w:val="008050FB"/>
    <w:rsid w:val="008059CF"/>
    <w:rsid w:val="00805AE3"/>
    <w:rsid w:val="008063EE"/>
    <w:rsid w:val="008067C9"/>
    <w:rsid w:val="0080718E"/>
    <w:rsid w:val="0080759B"/>
    <w:rsid w:val="00807747"/>
    <w:rsid w:val="00810B8F"/>
    <w:rsid w:val="00810E39"/>
    <w:rsid w:val="00812084"/>
    <w:rsid w:val="008128ED"/>
    <w:rsid w:val="00814A03"/>
    <w:rsid w:val="008152F9"/>
    <w:rsid w:val="00816365"/>
    <w:rsid w:val="00816683"/>
    <w:rsid w:val="00817B7A"/>
    <w:rsid w:val="00817C90"/>
    <w:rsid w:val="0082067B"/>
    <w:rsid w:val="00820821"/>
    <w:rsid w:val="00821DD6"/>
    <w:rsid w:val="00823471"/>
    <w:rsid w:val="008235FD"/>
    <w:rsid w:val="00824A3E"/>
    <w:rsid w:val="00825862"/>
    <w:rsid w:val="00825E3D"/>
    <w:rsid w:val="00825F9F"/>
    <w:rsid w:val="008268A8"/>
    <w:rsid w:val="00827AEA"/>
    <w:rsid w:val="00827B76"/>
    <w:rsid w:val="008309AB"/>
    <w:rsid w:val="00831087"/>
    <w:rsid w:val="008317C4"/>
    <w:rsid w:val="00832166"/>
    <w:rsid w:val="008324BC"/>
    <w:rsid w:val="0083253F"/>
    <w:rsid w:val="00833435"/>
    <w:rsid w:val="008346A3"/>
    <w:rsid w:val="00834A6F"/>
    <w:rsid w:val="00834D69"/>
    <w:rsid w:val="00835847"/>
    <w:rsid w:val="00835B3D"/>
    <w:rsid w:val="00842433"/>
    <w:rsid w:val="008438F5"/>
    <w:rsid w:val="00843AF5"/>
    <w:rsid w:val="00845098"/>
    <w:rsid w:val="00845820"/>
    <w:rsid w:val="008465F0"/>
    <w:rsid w:val="00846F57"/>
    <w:rsid w:val="008471CF"/>
    <w:rsid w:val="00847524"/>
    <w:rsid w:val="00850F84"/>
    <w:rsid w:val="008512D9"/>
    <w:rsid w:val="00851999"/>
    <w:rsid w:val="00851ABB"/>
    <w:rsid w:val="00851EC0"/>
    <w:rsid w:val="008531BF"/>
    <w:rsid w:val="00853880"/>
    <w:rsid w:val="00854278"/>
    <w:rsid w:val="0085493A"/>
    <w:rsid w:val="00854BAD"/>
    <w:rsid w:val="0085551C"/>
    <w:rsid w:val="00855C73"/>
    <w:rsid w:val="0085654B"/>
    <w:rsid w:val="00861030"/>
    <w:rsid w:val="0086200A"/>
    <w:rsid w:val="00862743"/>
    <w:rsid w:val="0086315D"/>
    <w:rsid w:val="00863CCE"/>
    <w:rsid w:val="00864884"/>
    <w:rsid w:val="008652BB"/>
    <w:rsid w:val="00865D69"/>
    <w:rsid w:val="00865F0D"/>
    <w:rsid w:val="008678DC"/>
    <w:rsid w:val="00867D5E"/>
    <w:rsid w:val="008707D9"/>
    <w:rsid w:val="0087168D"/>
    <w:rsid w:val="008718B7"/>
    <w:rsid w:val="00871E98"/>
    <w:rsid w:val="00871F0C"/>
    <w:rsid w:val="00872119"/>
    <w:rsid w:val="0087275E"/>
    <w:rsid w:val="00872FDF"/>
    <w:rsid w:val="008736AA"/>
    <w:rsid w:val="00873B4C"/>
    <w:rsid w:val="008748CB"/>
    <w:rsid w:val="00874B96"/>
    <w:rsid w:val="0087582C"/>
    <w:rsid w:val="0087764E"/>
    <w:rsid w:val="00877AE0"/>
    <w:rsid w:val="00877D24"/>
    <w:rsid w:val="00880488"/>
    <w:rsid w:val="008811AD"/>
    <w:rsid w:val="00881E17"/>
    <w:rsid w:val="0088440F"/>
    <w:rsid w:val="008845DE"/>
    <w:rsid w:val="00885289"/>
    <w:rsid w:val="00886EB7"/>
    <w:rsid w:val="008874B3"/>
    <w:rsid w:val="00890138"/>
    <w:rsid w:val="008901D4"/>
    <w:rsid w:val="008910A1"/>
    <w:rsid w:val="0089129B"/>
    <w:rsid w:val="00891447"/>
    <w:rsid w:val="008922A6"/>
    <w:rsid w:val="00892990"/>
    <w:rsid w:val="00892B61"/>
    <w:rsid w:val="00892C78"/>
    <w:rsid w:val="00893C58"/>
    <w:rsid w:val="00894372"/>
    <w:rsid w:val="00894A6D"/>
    <w:rsid w:val="00894DA2"/>
    <w:rsid w:val="00894E16"/>
    <w:rsid w:val="00895FD6"/>
    <w:rsid w:val="008970FC"/>
    <w:rsid w:val="008A0AEB"/>
    <w:rsid w:val="008A1186"/>
    <w:rsid w:val="008A1188"/>
    <w:rsid w:val="008A1BC9"/>
    <w:rsid w:val="008A2023"/>
    <w:rsid w:val="008A21CE"/>
    <w:rsid w:val="008A3040"/>
    <w:rsid w:val="008A30E9"/>
    <w:rsid w:val="008A4B09"/>
    <w:rsid w:val="008A5220"/>
    <w:rsid w:val="008A64D1"/>
    <w:rsid w:val="008A748E"/>
    <w:rsid w:val="008A753F"/>
    <w:rsid w:val="008B0A28"/>
    <w:rsid w:val="008B0E93"/>
    <w:rsid w:val="008B1C4B"/>
    <w:rsid w:val="008B2D32"/>
    <w:rsid w:val="008B34B1"/>
    <w:rsid w:val="008B369A"/>
    <w:rsid w:val="008B3753"/>
    <w:rsid w:val="008B4554"/>
    <w:rsid w:val="008B492F"/>
    <w:rsid w:val="008B4CAE"/>
    <w:rsid w:val="008B63D8"/>
    <w:rsid w:val="008B68EF"/>
    <w:rsid w:val="008B6AE7"/>
    <w:rsid w:val="008C10C5"/>
    <w:rsid w:val="008C10D2"/>
    <w:rsid w:val="008C1A6A"/>
    <w:rsid w:val="008C27B7"/>
    <w:rsid w:val="008C294F"/>
    <w:rsid w:val="008C2C02"/>
    <w:rsid w:val="008C3454"/>
    <w:rsid w:val="008C5C72"/>
    <w:rsid w:val="008C5D77"/>
    <w:rsid w:val="008C6270"/>
    <w:rsid w:val="008C6382"/>
    <w:rsid w:val="008C66D0"/>
    <w:rsid w:val="008C7E31"/>
    <w:rsid w:val="008D0153"/>
    <w:rsid w:val="008D1D60"/>
    <w:rsid w:val="008D2748"/>
    <w:rsid w:val="008D2A38"/>
    <w:rsid w:val="008D310F"/>
    <w:rsid w:val="008D32E7"/>
    <w:rsid w:val="008D4090"/>
    <w:rsid w:val="008D423A"/>
    <w:rsid w:val="008D4241"/>
    <w:rsid w:val="008D4781"/>
    <w:rsid w:val="008D4BF9"/>
    <w:rsid w:val="008D4CAF"/>
    <w:rsid w:val="008D4CDF"/>
    <w:rsid w:val="008D641D"/>
    <w:rsid w:val="008D6F18"/>
    <w:rsid w:val="008D72F9"/>
    <w:rsid w:val="008E0DC3"/>
    <w:rsid w:val="008E13CD"/>
    <w:rsid w:val="008E183E"/>
    <w:rsid w:val="008E2F72"/>
    <w:rsid w:val="008E2FFB"/>
    <w:rsid w:val="008E36C2"/>
    <w:rsid w:val="008E3E07"/>
    <w:rsid w:val="008E4E19"/>
    <w:rsid w:val="008E4E9B"/>
    <w:rsid w:val="008E4F0D"/>
    <w:rsid w:val="008E5626"/>
    <w:rsid w:val="008E6D33"/>
    <w:rsid w:val="008E6FD4"/>
    <w:rsid w:val="008E75C5"/>
    <w:rsid w:val="008E7C5C"/>
    <w:rsid w:val="008F01F6"/>
    <w:rsid w:val="008F08C6"/>
    <w:rsid w:val="008F11FC"/>
    <w:rsid w:val="008F2396"/>
    <w:rsid w:val="008F287F"/>
    <w:rsid w:val="008F28A4"/>
    <w:rsid w:val="008F3027"/>
    <w:rsid w:val="008F35E8"/>
    <w:rsid w:val="008F4899"/>
    <w:rsid w:val="008F4ACD"/>
    <w:rsid w:val="008F4DFF"/>
    <w:rsid w:val="008F774A"/>
    <w:rsid w:val="008F7E3F"/>
    <w:rsid w:val="00900365"/>
    <w:rsid w:val="009015AB"/>
    <w:rsid w:val="00902AE3"/>
    <w:rsid w:val="00902C18"/>
    <w:rsid w:val="00902CAB"/>
    <w:rsid w:val="0090342B"/>
    <w:rsid w:val="00905717"/>
    <w:rsid w:val="0090669B"/>
    <w:rsid w:val="00906ABD"/>
    <w:rsid w:val="009075A3"/>
    <w:rsid w:val="009077F4"/>
    <w:rsid w:val="009079C9"/>
    <w:rsid w:val="00910F83"/>
    <w:rsid w:val="009110C4"/>
    <w:rsid w:val="009130A8"/>
    <w:rsid w:val="00913ED1"/>
    <w:rsid w:val="009141CE"/>
    <w:rsid w:val="00914395"/>
    <w:rsid w:val="009158F0"/>
    <w:rsid w:val="0091619A"/>
    <w:rsid w:val="009167D5"/>
    <w:rsid w:val="00917302"/>
    <w:rsid w:val="00917331"/>
    <w:rsid w:val="00920B58"/>
    <w:rsid w:val="0092134B"/>
    <w:rsid w:val="0092194F"/>
    <w:rsid w:val="009223F4"/>
    <w:rsid w:val="00923FB0"/>
    <w:rsid w:val="0092409C"/>
    <w:rsid w:val="0092473D"/>
    <w:rsid w:val="0092627A"/>
    <w:rsid w:val="00926AC1"/>
    <w:rsid w:val="00927702"/>
    <w:rsid w:val="00930181"/>
    <w:rsid w:val="00933980"/>
    <w:rsid w:val="00934AD6"/>
    <w:rsid w:val="0093642D"/>
    <w:rsid w:val="00936E23"/>
    <w:rsid w:val="009372C8"/>
    <w:rsid w:val="00937894"/>
    <w:rsid w:val="00940293"/>
    <w:rsid w:val="00940A32"/>
    <w:rsid w:val="00940EE7"/>
    <w:rsid w:val="0094161B"/>
    <w:rsid w:val="00941C05"/>
    <w:rsid w:val="00941F36"/>
    <w:rsid w:val="00943BFD"/>
    <w:rsid w:val="009446E0"/>
    <w:rsid w:val="00945D18"/>
    <w:rsid w:val="00950246"/>
    <w:rsid w:val="009503C7"/>
    <w:rsid w:val="0095069D"/>
    <w:rsid w:val="009508F3"/>
    <w:rsid w:val="00950E86"/>
    <w:rsid w:val="00950F92"/>
    <w:rsid w:val="009516A4"/>
    <w:rsid w:val="00953216"/>
    <w:rsid w:val="00953532"/>
    <w:rsid w:val="00953745"/>
    <w:rsid w:val="00953FC7"/>
    <w:rsid w:val="00953FE2"/>
    <w:rsid w:val="009547A7"/>
    <w:rsid w:val="009555DF"/>
    <w:rsid w:val="00957057"/>
    <w:rsid w:val="00957F3D"/>
    <w:rsid w:val="00961618"/>
    <w:rsid w:val="00961E9D"/>
    <w:rsid w:val="0096209A"/>
    <w:rsid w:val="0096272E"/>
    <w:rsid w:val="00963963"/>
    <w:rsid w:val="00963F2A"/>
    <w:rsid w:val="009706D5"/>
    <w:rsid w:val="00970FA0"/>
    <w:rsid w:val="0097150B"/>
    <w:rsid w:val="0097160F"/>
    <w:rsid w:val="0097203C"/>
    <w:rsid w:val="009734A0"/>
    <w:rsid w:val="0097386C"/>
    <w:rsid w:val="00974259"/>
    <w:rsid w:val="00974814"/>
    <w:rsid w:val="00974E73"/>
    <w:rsid w:val="009764AB"/>
    <w:rsid w:val="009764B7"/>
    <w:rsid w:val="00976E84"/>
    <w:rsid w:val="00977695"/>
    <w:rsid w:val="00980438"/>
    <w:rsid w:val="00982C52"/>
    <w:rsid w:val="00983342"/>
    <w:rsid w:val="00983E6A"/>
    <w:rsid w:val="00983F19"/>
    <w:rsid w:val="009858C3"/>
    <w:rsid w:val="00985A90"/>
    <w:rsid w:val="009862EE"/>
    <w:rsid w:val="00986B93"/>
    <w:rsid w:val="0098700B"/>
    <w:rsid w:val="00990257"/>
    <w:rsid w:val="00990509"/>
    <w:rsid w:val="00990516"/>
    <w:rsid w:val="009905D5"/>
    <w:rsid w:val="009909E9"/>
    <w:rsid w:val="00991B23"/>
    <w:rsid w:val="00992610"/>
    <w:rsid w:val="00992937"/>
    <w:rsid w:val="00993C21"/>
    <w:rsid w:val="009947EF"/>
    <w:rsid w:val="009953F9"/>
    <w:rsid w:val="0099595D"/>
    <w:rsid w:val="00995A51"/>
    <w:rsid w:val="00995ACA"/>
    <w:rsid w:val="00995F17"/>
    <w:rsid w:val="009970E3"/>
    <w:rsid w:val="0099797C"/>
    <w:rsid w:val="009A174F"/>
    <w:rsid w:val="009A1876"/>
    <w:rsid w:val="009A1970"/>
    <w:rsid w:val="009A254A"/>
    <w:rsid w:val="009A3499"/>
    <w:rsid w:val="009A3F1B"/>
    <w:rsid w:val="009A4D5D"/>
    <w:rsid w:val="009A5563"/>
    <w:rsid w:val="009A56F5"/>
    <w:rsid w:val="009A58AC"/>
    <w:rsid w:val="009A58FB"/>
    <w:rsid w:val="009A5EEC"/>
    <w:rsid w:val="009A7A43"/>
    <w:rsid w:val="009B1C07"/>
    <w:rsid w:val="009B1C0F"/>
    <w:rsid w:val="009B2BA6"/>
    <w:rsid w:val="009B2CDA"/>
    <w:rsid w:val="009B3B60"/>
    <w:rsid w:val="009B4293"/>
    <w:rsid w:val="009B5DAC"/>
    <w:rsid w:val="009B65E1"/>
    <w:rsid w:val="009B726B"/>
    <w:rsid w:val="009B7FEB"/>
    <w:rsid w:val="009C0448"/>
    <w:rsid w:val="009C0FCB"/>
    <w:rsid w:val="009C10F4"/>
    <w:rsid w:val="009C1584"/>
    <w:rsid w:val="009C18CD"/>
    <w:rsid w:val="009C208E"/>
    <w:rsid w:val="009C27E0"/>
    <w:rsid w:val="009C2D1A"/>
    <w:rsid w:val="009C2F71"/>
    <w:rsid w:val="009C2FB5"/>
    <w:rsid w:val="009C4F11"/>
    <w:rsid w:val="009C50DA"/>
    <w:rsid w:val="009C5586"/>
    <w:rsid w:val="009C6194"/>
    <w:rsid w:val="009C63FE"/>
    <w:rsid w:val="009C7F25"/>
    <w:rsid w:val="009D029E"/>
    <w:rsid w:val="009D0753"/>
    <w:rsid w:val="009D0BDA"/>
    <w:rsid w:val="009D0C5E"/>
    <w:rsid w:val="009D2734"/>
    <w:rsid w:val="009D46C5"/>
    <w:rsid w:val="009D47B6"/>
    <w:rsid w:val="009D52B7"/>
    <w:rsid w:val="009D57E7"/>
    <w:rsid w:val="009D5CD9"/>
    <w:rsid w:val="009D715C"/>
    <w:rsid w:val="009D7465"/>
    <w:rsid w:val="009E001E"/>
    <w:rsid w:val="009E07CC"/>
    <w:rsid w:val="009E0DAB"/>
    <w:rsid w:val="009E2802"/>
    <w:rsid w:val="009E3463"/>
    <w:rsid w:val="009E43E3"/>
    <w:rsid w:val="009E442A"/>
    <w:rsid w:val="009E47C8"/>
    <w:rsid w:val="009E4B14"/>
    <w:rsid w:val="009E6A03"/>
    <w:rsid w:val="009F16B6"/>
    <w:rsid w:val="009F46C7"/>
    <w:rsid w:val="009F575D"/>
    <w:rsid w:val="009F7F94"/>
    <w:rsid w:val="00A00901"/>
    <w:rsid w:val="00A016EE"/>
    <w:rsid w:val="00A01819"/>
    <w:rsid w:val="00A031F2"/>
    <w:rsid w:val="00A033E1"/>
    <w:rsid w:val="00A0366B"/>
    <w:rsid w:val="00A036E5"/>
    <w:rsid w:val="00A05419"/>
    <w:rsid w:val="00A0596A"/>
    <w:rsid w:val="00A05B2F"/>
    <w:rsid w:val="00A10E52"/>
    <w:rsid w:val="00A11653"/>
    <w:rsid w:val="00A118EA"/>
    <w:rsid w:val="00A11F65"/>
    <w:rsid w:val="00A12E06"/>
    <w:rsid w:val="00A139E1"/>
    <w:rsid w:val="00A13F3D"/>
    <w:rsid w:val="00A14F0C"/>
    <w:rsid w:val="00A15AF2"/>
    <w:rsid w:val="00A15D42"/>
    <w:rsid w:val="00A16B16"/>
    <w:rsid w:val="00A16F6B"/>
    <w:rsid w:val="00A2047E"/>
    <w:rsid w:val="00A20B07"/>
    <w:rsid w:val="00A22168"/>
    <w:rsid w:val="00A221AB"/>
    <w:rsid w:val="00A2270E"/>
    <w:rsid w:val="00A229AA"/>
    <w:rsid w:val="00A236BB"/>
    <w:rsid w:val="00A23A3C"/>
    <w:rsid w:val="00A25723"/>
    <w:rsid w:val="00A25E1E"/>
    <w:rsid w:val="00A25F06"/>
    <w:rsid w:val="00A26184"/>
    <w:rsid w:val="00A261B6"/>
    <w:rsid w:val="00A261F1"/>
    <w:rsid w:val="00A26296"/>
    <w:rsid w:val="00A26B43"/>
    <w:rsid w:val="00A3128D"/>
    <w:rsid w:val="00A31793"/>
    <w:rsid w:val="00A31CF6"/>
    <w:rsid w:val="00A32A4E"/>
    <w:rsid w:val="00A33741"/>
    <w:rsid w:val="00A33B84"/>
    <w:rsid w:val="00A34D55"/>
    <w:rsid w:val="00A34DCD"/>
    <w:rsid w:val="00A35EB1"/>
    <w:rsid w:val="00A35FB5"/>
    <w:rsid w:val="00A36063"/>
    <w:rsid w:val="00A364B8"/>
    <w:rsid w:val="00A36563"/>
    <w:rsid w:val="00A36B88"/>
    <w:rsid w:val="00A370CA"/>
    <w:rsid w:val="00A402DD"/>
    <w:rsid w:val="00A42CE1"/>
    <w:rsid w:val="00A43051"/>
    <w:rsid w:val="00A45728"/>
    <w:rsid w:val="00A47DE7"/>
    <w:rsid w:val="00A47F0F"/>
    <w:rsid w:val="00A47F72"/>
    <w:rsid w:val="00A5008C"/>
    <w:rsid w:val="00A513FC"/>
    <w:rsid w:val="00A51BA3"/>
    <w:rsid w:val="00A51C13"/>
    <w:rsid w:val="00A5241E"/>
    <w:rsid w:val="00A52D0F"/>
    <w:rsid w:val="00A53035"/>
    <w:rsid w:val="00A53776"/>
    <w:rsid w:val="00A54A20"/>
    <w:rsid w:val="00A55B7B"/>
    <w:rsid w:val="00A55E42"/>
    <w:rsid w:val="00A56206"/>
    <w:rsid w:val="00A56D28"/>
    <w:rsid w:val="00A57918"/>
    <w:rsid w:val="00A60402"/>
    <w:rsid w:val="00A60BC1"/>
    <w:rsid w:val="00A630BE"/>
    <w:rsid w:val="00A63531"/>
    <w:rsid w:val="00A63A33"/>
    <w:rsid w:val="00A63B11"/>
    <w:rsid w:val="00A65471"/>
    <w:rsid w:val="00A65607"/>
    <w:rsid w:val="00A658BC"/>
    <w:rsid w:val="00A6668E"/>
    <w:rsid w:val="00A66B8B"/>
    <w:rsid w:val="00A7082E"/>
    <w:rsid w:val="00A70A1C"/>
    <w:rsid w:val="00A70C68"/>
    <w:rsid w:val="00A70CF7"/>
    <w:rsid w:val="00A7129D"/>
    <w:rsid w:val="00A72495"/>
    <w:rsid w:val="00A739FF"/>
    <w:rsid w:val="00A73C03"/>
    <w:rsid w:val="00A758A0"/>
    <w:rsid w:val="00A76E2B"/>
    <w:rsid w:val="00A80005"/>
    <w:rsid w:val="00A801ED"/>
    <w:rsid w:val="00A8115B"/>
    <w:rsid w:val="00A81DF9"/>
    <w:rsid w:val="00A83B22"/>
    <w:rsid w:val="00A83C77"/>
    <w:rsid w:val="00A83E6E"/>
    <w:rsid w:val="00A857BB"/>
    <w:rsid w:val="00A859F5"/>
    <w:rsid w:val="00A85B1E"/>
    <w:rsid w:val="00A864D5"/>
    <w:rsid w:val="00A86FE7"/>
    <w:rsid w:val="00A87684"/>
    <w:rsid w:val="00A8772A"/>
    <w:rsid w:val="00A87CE3"/>
    <w:rsid w:val="00A87FA3"/>
    <w:rsid w:val="00A90EBD"/>
    <w:rsid w:val="00A92527"/>
    <w:rsid w:val="00A9254D"/>
    <w:rsid w:val="00A9347C"/>
    <w:rsid w:val="00A946CE"/>
    <w:rsid w:val="00A957D5"/>
    <w:rsid w:val="00A9591B"/>
    <w:rsid w:val="00A96306"/>
    <w:rsid w:val="00A973FB"/>
    <w:rsid w:val="00A9784B"/>
    <w:rsid w:val="00A97D3E"/>
    <w:rsid w:val="00AA0EFE"/>
    <w:rsid w:val="00AA1036"/>
    <w:rsid w:val="00AA1B8F"/>
    <w:rsid w:val="00AA39C7"/>
    <w:rsid w:val="00AA41FA"/>
    <w:rsid w:val="00AA480B"/>
    <w:rsid w:val="00AA4AC5"/>
    <w:rsid w:val="00AA5430"/>
    <w:rsid w:val="00AA58B2"/>
    <w:rsid w:val="00AA5938"/>
    <w:rsid w:val="00AA6B29"/>
    <w:rsid w:val="00AA6C22"/>
    <w:rsid w:val="00AA7096"/>
    <w:rsid w:val="00AA7E75"/>
    <w:rsid w:val="00AB082C"/>
    <w:rsid w:val="00AB1554"/>
    <w:rsid w:val="00AB2922"/>
    <w:rsid w:val="00AB37DB"/>
    <w:rsid w:val="00AB43F5"/>
    <w:rsid w:val="00AB5407"/>
    <w:rsid w:val="00AB59F0"/>
    <w:rsid w:val="00AB5F26"/>
    <w:rsid w:val="00AB6135"/>
    <w:rsid w:val="00AB758C"/>
    <w:rsid w:val="00AB762B"/>
    <w:rsid w:val="00AC05D5"/>
    <w:rsid w:val="00AC0A29"/>
    <w:rsid w:val="00AC0A34"/>
    <w:rsid w:val="00AC1365"/>
    <w:rsid w:val="00AC2440"/>
    <w:rsid w:val="00AC316C"/>
    <w:rsid w:val="00AC49ED"/>
    <w:rsid w:val="00AC4EC8"/>
    <w:rsid w:val="00AC4F37"/>
    <w:rsid w:val="00AC50EB"/>
    <w:rsid w:val="00AC7DE0"/>
    <w:rsid w:val="00AD076A"/>
    <w:rsid w:val="00AD08C3"/>
    <w:rsid w:val="00AD0AC3"/>
    <w:rsid w:val="00AD0B1D"/>
    <w:rsid w:val="00AD2109"/>
    <w:rsid w:val="00AD3D39"/>
    <w:rsid w:val="00AD437E"/>
    <w:rsid w:val="00AD51F5"/>
    <w:rsid w:val="00AD54EE"/>
    <w:rsid w:val="00AD55A4"/>
    <w:rsid w:val="00AD61A9"/>
    <w:rsid w:val="00AD6EF9"/>
    <w:rsid w:val="00AD7426"/>
    <w:rsid w:val="00AD75CE"/>
    <w:rsid w:val="00AD7AED"/>
    <w:rsid w:val="00AD7B3D"/>
    <w:rsid w:val="00AE06A9"/>
    <w:rsid w:val="00AE0809"/>
    <w:rsid w:val="00AE0A3F"/>
    <w:rsid w:val="00AE11C8"/>
    <w:rsid w:val="00AE35AC"/>
    <w:rsid w:val="00AE3D8A"/>
    <w:rsid w:val="00AE4C3B"/>
    <w:rsid w:val="00AE5116"/>
    <w:rsid w:val="00AF2B30"/>
    <w:rsid w:val="00AF3450"/>
    <w:rsid w:val="00AF3F5F"/>
    <w:rsid w:val="00AF41A0"/>
    <w:rsid w:val="00AF6328"/>
    <w:rsid w:val="00B00388"/>
    <w:rsid w:val="00B00948"/>
    <w:rsid w:val="00B00B9F"/>
    <w:rsid w:val="00B00D61"/>
    <w:rsid w:val="00B00D97"/>
    <w:rsid w:val="00B01B83"/>
    <w:rsid w:val="00B02A3A"/>
    <w:rsid w:val="00B04031"/>
    <w:rsid w:val="00B071AA"/>
    <w:rsid w:val="00B131CE"/>
    <w:rsid w:val="00B13705"/>
    <w:rsid w:val="00B14315"/>
    <w:rsid w:val="00B149AB"/>
    <w:rsid w:val="00B157BC"/>
    <w:rsid w:val="00B15C6A"/>
    <w:rsid w:val="00B167C5"/>
    <w:rsid w:val="00B17828"/>
    <w:rsid w:val="00B17AFF"/>
    <w:rsid w:val="00B20E1F"/>
    <w:rsid w:val="00B220D1"/>
    <w:rsid w:val="00B231A1"/>
    <w:rsid w:val="00B24E74"/>
    <w:rsid w:val="00B2526E"/>
    <w:rsid w:val="00B25678"/>
    <w:rsid w:val="00B257EC"/>
    <w:rsid w:val="00B25BA5"/>
    <w:rsid w:val="00B25CE9"/>
    <w:rsid w:val="00B26B67"/>
    <w:rsid w:val="00B26B8E"/>
    <w:rsid w:val="00B26DAD"/>
    <w:rsid w:val="00B27CA9"/>
    <w:rsid w:val="00B27F46"/>
    <w:rsid w:val="00B30E69"/>
    <w:rsid w:val="00B32760"/>
    <w:rsid w:val="00B32E19"/>
    <w:rsid w:val="00B3366A"/>
    <w:rsid w:val="00B348A8"/>
    <w:rsid w:val="00B356A4"/>
    <w:rsid w:val="00B35746"/>
    <w:rsid w:val="00B363F3"/>
    <w:rsid w:val="00B404A3"/>
    <w:rsid w:val="00B40EE6"/>
    <w:rsid w:val="00B455E3"/>
    <w:rsid w:val="00B45783"/>
    <w:rsid w:val="00B45815"/>
    <w:rsid w:val="00B45EDE"/>
    <w:rsid w:val="00B46915"/>
    <w:rsid w:val="00B47364"/>
    <w:rsid w:val="00B47DB8"/>
    <w:rsid w:val="00B50623"/>
    <w:rsid w:val="00B509E2"/>
    <w:rsid w:val="00B5214E"/>
    <w:rsid w:val="00B52C1B"/>
    <w:rsid w:val="00B5445C"/>
    <w:rsid w:val="00B54A2F"/>
    <w:rsid w:val="00B55C7D"/>
    <w:rsid w:val="00B55FA3"/>
    <w:rsid w:val="00B56645"/>
    <w:rsid w:val="00B56B9D"/>
    <w:rsid w:val="00B6051E"/>
    <w:rsid w:val="00B60E91"/>
    <w:rsid w:val="00B61065"/>
    <w:rsid w:val="00B612DF"/>
    <w:rsid w:val="00B6271C"/>
    <w:rsid w:val="00B62EA4"/>
    <w:rsid w:val="00B636F3"/>
    <w:rsid w:val="00B66BDC"/>
    <w:rsid w:val="00B67322"/>
    <w:rsid w:val="00B67DC9"/>
    <w:rsid w:val="00B71A5D"/>
    <w:rsid w:val="00B71EB4"/>
    <w:rsid w:val="00B72945"/>
    <w:rsid w:val="00B7295F"/>
    <w:rsid w:val="00B73C19"/>
    <w:rsid w:val="00B74921"/>
    <w:rsid w:val="00B75182"/>
    <w:rsid w:val="00B7529A"/>
    <w:rsid w:val="00B75340"/>
    <w:rsid w:val="00B75388"/>
    <w:rsid w:val="00B75C00"/>
    <w:rsid w:val="00B76118"/>
    <w:rsid w:val="00B80269"/>
    <w:rsid w:val="00B807C7"/>
    <w:rsid w:val="00B809D5"/>
    <w:rsid w:val="00B80C07"/>
    <w:rsid w:val="00B80C17"/>
    <w:rsid w:val="00B812B0"/>
    <w:rsid w:val="00B81528"/>
    <w:rsid w:val="00B81BC4"/>
    <w:rsid w:val="00B82C8A"/>
    <w:rsid w:val="00B83A30"/>
    <w:rsid w:val="00B83DD1"/>
    <w:rsid w:val="00B84DA9"/>
    <w:rsid w:val="00B85A74"/>
    <w:rsid w:val="00B8688D"/>
    <w:rsid w:val="00B86E53"/>
    <w:rsid w:val="00B87390"/>
    <w:rsid w:val="00B907D4"/>
    <w:rsid w:val="00B90C15"/>
    <w:rsid w:val="00B91460"/>
    <w:rsid w:val="00B9154B"/>
    <w:rsid w:val="00B91C4A"/>
    <w:rsid w:val="00B92093"/>
    <w:rsid w:val="00B93094"/>
    <w:rsid w:val="00B930E8"/>
    <w:rsid w:val="00B931BD"/>
    <w:rsid w:val="00B93BB3"/>
    <w:rsid w:val="00B95EF6"/>
    <w:rsid w:val="00B9621B"/>
    <w:rsid w:val="00B96637"/>
    <w:rsid w:val="00B9690A"/>
    <w:rsid w:val="00B97F7C"/>
    <w:rsid w:val="00BA1260"/>
    <w:rsid w:val="00BA348C"/>
    <w:rsid w:val="00BA45DC"/>
    <w:rsid w:val="00BA64FA"/>
    <w:rsid w:val="00BA77E7"/>
    <w:rsid w:val="00BB0999"/>
    <w:rsid w:val="00BB0E5F"/>
    <w:rsid w:val="00BB288F"/>
    <w:rsid w:val="00BB2E46"/>
    <w:rsid w:val="00BB391D"/>
    <w:rsid w:val="00BB5AE2"/>
    <w:rsid w:val="00BB6053"/>
    <w:rsid w:val="00BB79B6"/>
    <w:rsid w:val="00BC04EC"/>
    <w:rsid w:val="00BC0A84"/>
    <w:rsid w:val="00BC1A48"/>
    <w:rsid w:val="00BC2642"/>
    <w:rsid w:val="00BC2EA0"/>
    <w:rsid w:val="00BC3258"/>
    <w:rsid w:val="00BC3B8A"/>
    <w:rsid w:val="00BC50CB"/>
    <w:rsid w:val="00BC5AA6"/>
    <w:rsid w:val="00BC6F62"/>
    <w:rsid w:val="00BC7006"/>
    <w:rsid w:val="00BC736C"/>
    <w:rsid w:val="00BC753F"/>
    <w:rsid w:val="00BC7CAE"/>
    <w:rsid w:val="00BD1047"/>
    <w:rsid w:val="00BD19C7"/>
    <w:rsid w:val="00BD1A5C"/>
    <w:rsid w:val="00BD288A"/>
    <w:rsid w:val="00BD40B4"/>
    <w:rsid w:val="00BD46CD"/>
    <w:rsid w:val="00BD550B"/>
    <w:rsid w:val="00BD66B4"/>
    <w:rsid w:val="00BD70D0"/>
    <w:rsid w:val="00BE1003"/>
    <w:rsid w:val="00BE2A5F"/>
    <w:rsid w:val="00BE2E83"/>
    <w:rsid w:val="00BE3914"/>
    <w:rsid w:val="00BE3D28"/>
    <w:rsid w:val="00BE3E1B"/>
    <w:rsid w:val="00BE3FC3"/>
    <w:rsid w:val="00BE400C"/>
    <w:rsid w:val="00BE4061"/>
    <w:rsid w:val="00BE5CF9"/>
    <w:rsid w:val="00BE6073"/>
    <w:rsid w:val="00BE621A"/>
    <w:rsid w:val="00BE746A"/>
    <w:rsid w:val="00BE7A4E"/>
    <w:rsid w:val="00BF01A8"/>
    <w:rsid w:val="00BF0445"/>
    <w:rsid w:val="00BF16FD"/>
    <w:rsid w:val="00BF1946"/>
    <w:rsid w:val="00BF1A60"/>
    <w:rsid w:val="00BF1DCE"/>
    <w:rsid w:val="00BF1F7B"/>
    <w:rsid w:val="00BF2518"/>
    <w:rsid w:val="00BF2C73"/>
    <w:rsid w:val="00BF4862"/>
    <w:rsid w:val="00BF4CE6"/>
    <w:rsid w:val="00BF505A"/>
    <w:rsid w:val="00BF5774"/>
    <w:rsid w:val="00BF6EF7"/>
    <w:rsid w:val="00BF7B92"/>
    <w:rsid w:val="00BF7BC3"/>
    <w:rsid w:val="00BF7D4D"/>
    <w:rsid w:val="00C01ADE"/>
    <w:rsid w:val="00C03FB0"/>
    <w:rsid w:val="00C042C4"/>
    <w:rsid w:val="00C04B0A"/>
    <w:rsid w:val="00C04C99"/>
    <w:rsid w:val="00C04D27"/>
    <w:rsid w:val="00C04F67"/>
    <w:rsid w:val="00C056AC"/>
    <w:rsid w:val="00C10125"/>
    <w:rsid w:val="00C102EB"/>
    <w:rsid w:val="00C10593"/>
    <w:rsid w:val="00C113F9"/>
    <w:rsid w:val="00C117A5"/>
    <w:rsid w:val="00C12894"/>
    <w:rsid w:val="00C137F1"/>
    <w:rsid w:val="00C14C64"/>
    <w:rsid w:val="00C1624A"/>
    <w:rsid w:val="00C1653B"/>
    <w:rsid w:val="00C175D6"/>
    <w:rsid w:val="00C21C20"/>
    <w:rsid w:val="00C227FD"/>
    <w:rsid w:val="00C23A2C"/>
    <w:rsid w:val="00C23D46"/>
    <w:rsid w:val="00C252A8"/>
    <w:rsid w:val="00C256B8"/>
    <w:rsid w:val="00C25C9F"/>
    <w:rsid w:val="00C25FED"/>
    <w:rsid w:val="00C26685"/>
    <w:rsid w:val="00C27504"/>
    <w:rsid w:val="00C27FC5"/>
    <w:rsid w:val="00C30033"/>
    <w:rsid w:val="00C309B8"/>
    <w:rsid w:val="00C31EF7"/>
    <w:rsid w:val="00C32A4A"/>
    <w:rsid w:val="00C33020"/>
    <w:rsid w:val="00C33E53"/>
    <w:rsid w:val="00C342CA"/>
    <w:rsid w:val="00C34460"/>
    <w:rsid w:val="00C35887"/>
    <w:rsid w:val="00C35DF9"/>
    <w:rsid w:val="00C36BD5"/>
    <w:rsid w:val="00C37968"/>
    <w:rsid w:val="00C40C4E"/>
    <w:rsid w:val="00C40F5E"/>
    <w:rsid w:val="00C42319"/>
    <w:rsid w:val="00C4243B"/>
    <w:rsid w:val="00C42C8B"/>
    <w:rsid w:val="00C434E8"/>
    <w:rsid w:val="00C45CC1"/>
    <w:rsid w:val="00C46B9E"/>
    <w:rsid w:val="00C47136"/>
    <w:rsid w:val="00C47A64"/>
    <w:rsid w:val="00C47BEE"/>
    <w:rsid w:val="00C47E89"/>
    <w:rsid w:val="00C47F08"/>
    <w:rsid w:val="00C50716"/>
    <w:rsid w:val="00C50C19"/>
    <w:rsid w:val="00C52AD3"/>
    <w:rsid w:val="00C5333F"/>
    <w:rsid w:val="00C53CEC"/>
    <w:rsid w:val="00C5469A"/>
    <w:rsid w:val="00C557EA"/>
    <w:rsid w:val="00C55E5F"/>
    <w:rsid w:val="00C56670"/>
    <w:rsid w:val="00C57A12"/>
    <w:rsid w:val="00C57E12"/>
    <w:rsid w:val="00C60230"/>
    <w:rsid w:val="00C61350"/>
    <w:rsid w:val="00C6183D"/>
    <w:rsid w:val="00C61A73"/>
    <w:rsid w:val="00C63A38"/>
    <w:rsid w:val="00C6402B"/>
    <w:rsid w:val="00C64298"/>
    <w:rsid w:val="00C66683"/>
    <w:rsid w:val="00C67F70"/>
    <w:rsid w:val="00C709AD"/>
    <w:rsid w:val="00C70F5E"/>
    <w:rsid w:val="00C7209C"/>
    <w:rsid w:val="00C73C92"/>
    <w:rsid w:val="00C73CA4"/>
    <w:rsid w:val="00C753F6"/>
    <w:rsid w:val="00C76D40"/>
    <w:rsid w:val="00C778ED"/>
    <w:rsid w:val="00C815C0"/>
    <w:rsid w:val="00C82360"/>
    <w:rsid w:val="00C827D6"/>
    <w:rsid w:val="00C84DE8"/>
    <w:rsid w:val="00C8504C"/>
    <w:rsid w:val="00C865A4"/>
    <w:rsid w:val="00C86DDC"/>
    <w:rsid w:val="00C8730D"/>
    <w:rsid w:val="00C904A9"/>
    <w:rsid w:val="00C905E4"/>
    <w:rsid w:val="00C90B11"/>
    <w:rsid w:val="00C91358"/>
    <w:rsid w:val="00C91E82"/>
    <w:rsid w:val="00C9335B"/>
    <w:rsid w:val="00C93456"/>
    <w:rsid w:val="00C95924"/>
    <w:rsid w:val="00C95A1D"/>
    <w:rsid w:val="00C95BAD"/>
    <w:rsid w:val="00C95C60"/>
    <w:rsid w:val="00C96FCA"/>
    <w:rsid w:val="00CA012C"/>
    <w:rsid w:val="00CA1638"/>
    <w:rsid w:val="00CA2EEC"/>
    <w:rsid w:val="00CA30B9"/>
    <w:rsid w:val="00CA6A3D"/>
    <w:rsid w:val="00CA6EFE"/>
    <w:rsid w:val="00CA7A3B"/>
    <w:rsid w:val="00CA7F38"/>
    <w:rsid w:val="00CB02B9"/>
    <w:rsid w:val="00CB1CA3"/>
    <w:rsid w:val="00CB1F10"/>
    <w:rsid w:val="00CB2280"/>
    <w:rsid w:val="00CB2850"/>
    <w:rsid w:val="00CB29F7"/>
    <w:rsid w:val="00CB34F3"/>
    <w:rsid w:val="00CB351D"/>
    <w:rsid w:val="00CB35F0"/>
    <w:rsid w:val="00CB4F12"/>
    <w:rsid w:val="00CB5649"/>
    <w:rsid w:val="00CB65EA"/>
    <w:rsid w:val="00CB6906"/>
    <w:rsid w:val="00CC3476"/>
    <w:rsid w:val="00CC4773"/>
    <w:rsid w:val="00CC4C28"/>
    <w:rsid w:val="00CC5AE2"/>
    <w:rsid w:val="00CC5D91"/>
    <w:rsid w:val="00CC6D39"/>
    <w:rsid w:val="00CC77FD"/>
    <w:rsid w:val="00CC7DAE"/>
    <w:rsid w:val="00CD1965"/>
    <w:rsid w:val="00CD1AC2"/>
    <w:rsid w:val="00CD2570"/>
    <w:rsid w:val="00CD2861"/>
    <w:rsid w:val="00CD3D7B"/>
    <w:rsid w:val="00CD4897"/>
    <w:rsid w:val="00CD670F"/>
    <w:rsid w:val="00CD692E"/>
    <w:rsid w:val="00CD743B"/>
    <w:rsid w:val="00CD7EE7"/>
    <w:rsid w:val="00CE10D0"/>
    <w:rsid w:val="00CE2E45"/>
    <w:rsid w:val="00CE3637"/>
    <w:rsid w:val="00CE4594"/>
    <w:rsid w:val="00CE4B8D"/>
    <w:rsid w:val="00CE4F9C"/>
    <w:rsid w:val="00CE766D"/>
    <w:rsid w:val="00CF05B6"/>
    <w:rsid w:val="00CF0BCA"/>
    <w:rsid w:val="00CF2365"/>
    <w:rsid w:val="00CF2ADF"/>
    <w:rsid w:val="00CF2C96"/>
    <w:rsid w:val="00CF331F"/>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40D3"/>
    <w:rsid w:val="00D04732"/>
    <w:rsid w:val="00D048BA"/>
    <w:rsid w:val="00D07C69"/>
    <w:rsid w:val="00D07F72"/>
    <w:rsid w:val="00D108DF"/>
    <w:rsid w:val="00D11653"/>
    <w:rsid w:val="00D12172"/>
    <w:rsid w:val="00D1230B"/>
    <w:rsid w:val="00D136F8"/>
    <w:rsid w:val="00D13991"/>
    <w:rsid w:val="00D14854"/>
    <w:rsid w:val="00D15291"/>
    <w:rsid w:val="00D16073"/>
    <w:rsid w:val="00D167A4"/>
    <w:rsid w:val="00D168B6"/>
    <w:rsid w:val="00D16C0A"/>
    <w:rsid w:val="00D16CDF"/>
    <w:rsid w:val="00D17DF4"/>
    <w:rsid w:val="00D17F7C"/>
    <w:rsid w:val="00D200D7"/>
    <w:rsid w:val="00D21A93"/>
    <w:rsid w:val="00D21D6C"/>
    <w:rsid w:val="00D21DFC"/>
    <w:rsid w:val="00D24F22"/>
    <w:rsid w:val="00D2589B"/>
    <w:rsid w:val="00D259A2"/>
    <w:rsid w:val="00D26035"/>
    <w:rsid w:val="00D26209"/>
    <w:rsid w:val="00D263A5"/>
    <w:rsid w:val="00D26EE2"/>
    <w:rsid w:val="00D277BE"/>
    <w:rsid w:val="00D30D51"/>
    <w:rsid w:val="00D3105F"/>
    <w:rsid w:val="00D31141"/>
    <w:rsid w:val="00D31EC4"/>
    <w:rsid w:val="00D31EF0"/>
    <w:rsid w:val="00D326A3"/>
    <w:rsid w:val="00D32C01"/>
    <w:rsid w:val="00D33B1A"/>
    <w:rsid w:val="00D342EC"/>
    <w:rsid w:val="00D34525"/>
    <w:rsid w:val="00D346AC"/>
    <w:rsid w:val="00D34AE8"/>
    <w:rsid w:val="00D3522C"/>
    <w:rsid w:val="00D3546D"/>
    <w:rsid w:val="00D36527"/>
    <w:rsid w:val="00D36A17"/>
    <w:rsid w:val="00D3780B"/>
    <w:rsid w:val="00D3787A"/>
    <w:rsid w:val="00D4068C"/>
    <w:rsid w:val="00D41795"/>
    <w:rsid w:val="00D4231F"/>
    <w:rsid w:val="00D42C78"/>
    <w:rsid w:val="00D4336B"/>
    <w:rsid w:val="00D43A14"/>
    <w:rsid w:val="00D43A7D"/>
    <w:rsid w:val="00D45358"/>
    <w:rsid w:val="00D45CA1"/>
    <w:rsid w:val="00D46056"/>
    <w:rsid w:val="00D4768B"/>
    <w:rsid w:val="00D47737"/>
    <w:rsid w:val="00D47AAC"/>
    <w:rsid w:val="00D5005C"/>
    <w:rsid w:val="00D50BD5"/>
    <w:rsid w:val="00D50EE2"/>
    <w:rsid w:val="00D514A9"/>
    <w:rsid w:val="00D533C9"/>
    <w:rsid w:val="00D536D4"/>
    <w:rsid w:val="00D54E8A"/>
    <w:rsid w:val="00D5684E"/>
    <w:rsid w:val="00D56BF1"/>
    <w:rsid w:val="00D56E7C"/>
    <w:rsid w:val="00D571C8"/>
    <w:rsid w:val="00D57D4A"/>
    <w:rsid w:val="00D63D07"/>
    <w:rsid w:val="00D64E6C"/>
    <w:rsid w:val="00D66121"/>
    <w:rsid w:val="00D70011"/>
    <w:rsid w:val="00D71539"/>
    <w:rsid w:val="00D71D2F"/>
    <w:rsid w:val="00D72057"/>
    <w:rsid w:val="00D723B3"/>
    <w:rsid w:val="00D7305A"/>
    <w:rsid w:val="00D74BE2"/>
    <w:rsid w:val="00D753BB"/>
    <w:rsid w:val="00D764C6"/>
    <w:rsid w:val="00D76A04"/>
    <w:rsid w:val="00D76AF3"/>
    <w:rsid w:val="00D76DD4"/>
    <w:rsid w:val="00D76F34"/>
    <w:rsid w:val="00D7714D"/>
    <w:rsid w:val="00D77178"/>
    <w:rsid w:val="00D77569"/>
    <w:rsid w:val="00D77963"/>
    <w:rsid w:val="00D80DDF"/>
    <w:rsid w:val="00D8333C"/>
    <w:rsid w:val="00D8371C"/>
    <w:rsid w:val="00D83B98"/>
    <w:rsid w:val="00D84111"/>
    <w:rsid w:val="00D84596"/>
    <w:rsid w:val="00D84ED1"/>
    <w:rsid w:val="00D857C9"/>
    <w:rsid w:val="00D85B03"/>
    <w:rsid w:val="00D8639E"/>
    <w:rsid w:val="00D86803"/>
    <w:rsid w:val="00D86F59"/>
    <w:rsid w:val="00D8727F"/>
    <w:rsid w:val="00D878E3"/>
    <w:rsid w:val="00D87B1F"/>
    <w:rsid w:val="00D87DF0"/>
    <w:rsid w:val="00D9016C"/>
    <w:rsid w:val="00D90C0F"/>
    <w:rsid w:val="00D931DF"/>
    <w:rsid w:val="00D94433"/>
    <w:rsid w:val="00D95A54"/>
    <w:rsid w:val="00D97FEB"/>
    <w:rsid w:val="00DA05AF"/>
    <w:rsid w:val="00DA18A8"/>
    <w:rsid w:val="00DA2580"/>
    <w:rsid w:val="00DA26EA"/>
    <w:rsid w:val="00DA2979"/>
    <w:rsid w:val="00DA38B4"/>
    <w:rsid w:val="00DA4938"/>
    <w:rsid w:val="00DA4E35"/>
    <w:rsid w:val="00DA4EFC"/>
    <w:rsid w:val="00DA5003"/>
    <w:rsid w:val="00DA5D78"/>
    <w:rsid w:val="00DA6993"/>
    <w:rsid w:val="00DA7388"/>
    <w:rsid w:val="00DB0617"/>
    <w:rsid w:val="00DB1557"/>
    <w:rsid w:val="00DB2800"/>
    <w:rsid w:val="00DB3413"/>
    <w:rsid w:val="00DB39FA"/>
    <w:rsid w:val="00DB3ACB"/>
    <w:rsid w:val="00DB4871"/>
    <w:rsid w:val="00DB4F53"/>
    <w:rsid w:val="00DB650B"/>
    <w:rsid w:val="00DB6584"/>
    <w:rsid w:val="00DC0292"/>
    <w:rsid w:val="00DC03BA"/>
    <w:rsid w:val="00DC0DC8"/>
    <w:rsid w:val="00DC2579"/>
    <w:rsid w:val="00DC33FC"/>
    <w:rsid w:val="00DC3A41"/>
    <w:rsid w:val="00DC3F29"/>
    <w:rsid w:val="00DC43FE"/>
    <w:rsid w:val="00DC4ACE"/>
    <w:rsid w:val="00DC64B0"/>
    <w:rsid w:val="00DC775C"/>
    <w:rsid w:val="00DC7BC2"/>
    <w:rsid w:val="00DC7CE4"/>
    <w:rsid w:val="00DD0979"/>
    <w:rsid w:val="00DD1872"/>
    <w:rsid w:val="00DD1B9D"/>
    <w:rsid w:val="00DD1D62"/>
    <w:rsid w:val="00DD2717"/>
    <w:rsid w:val="00DD2A4E"/>
    <w:rsid w:val="00DD2B56"/>
    <w:rsid w:val="00DD73A1"/>
    <w:rsid w:val="00DD7410"/>
    <w:rsid w:val="00DD7F79"/>
    <w:rsid w:val="00DD7FBE"/>
    <w:rsid w:val="00DE1081"/>
    <w:rsid w:val="00DE1C4A"/>
    <w:rsid w:val="00DE1C95"/>
    <w:rsid w:val="00DE26D7"/>
    <w:rsid w:val="00DE2D5C"/>
    <w:rsid w:val="00DE2F85"/>
    <w:rsid w:val="00DE2FFE"/>
    <w:rsid w:val="00DE3321"/>
    <w:rsid w:val="00DE37B6"/>
    <w:rsid w:val="00DE4570"/>
    <w:rsid w:val="00DE4A49"/>
    <w:rsid w:val="00DE5C9E"/>
    <w:rsid w:val="00DF012C"/>
    <w:rsid w:val="00DF0242"/>
    <w:rsid w:val="00DF0CD8"/>
    <w:rsid w:val="00DF0D46"/>
    <w:rsid w:val="00DF257E"/>
    <w:rsid w:val="00DF2D5A"/>
    <w:rsid w:val="00DF3893"/>
    <w:rsid w:val="00DF3AD7"/>
    <w:rsid w:val="00DF3E03"/>
    <w:rsid w:val="00DF4FDD"/>
    <w:rsid w:val="00DF6DE0"/>
    <w:rsid w:val="00DF6EF5"/>
    <w:rsid w:val="00DF724D"/>
    <w:rsid w:val="00DF7D95"/>
    <w:rsid w:val="00E0169B"/>
    <w:rsid w:val="00E024E8"/>
    <w:rsid w:val="00E0293D"/>
    <w:rsid w:val="00E03362"/>
    <w:rsid w:val="00E035ED"/>
    <w:rsid w:val="00E043C1"/>
    <w:rsid w:val="00E05672"/>
    <w:rsid w:val="00E05F6B"/>
    <w:rsid w:val="00E06A10"/>
    <w:rsid w:val="00E07313"/>
    <w:rsid w:val="00E100D5"/>
    <w:rsid w:val="00E10358"/>
    <w:rsid w:val="00E11031"/>
    <w:rsid w:val="00E116F6"/>
    <w:rsid w:val="00E11F67"/>
    <w:rsid w:val="00E1507F"/>
    <w:rsid w:val="00E15E48"/>
    <w:rsid w:val="00E162D7"/>
    <w:rsid w:val="00E17270"/>
    <w:rsid w:val="00E17E7D"/>
    <w:rsid w:val="00E202C2"/>
    <w:rsid w:val="00E22654"/>
    <w:rsid w:val="00E22B77"/>
    <w:rsid w:val="00E23319"/>
    <w:rsid w:val="00E23416"/>
    <w:rsid w:val="00E2385F"/>
    <w:rsid w:val="00E243CA"/>
    <w:rsid w:val="00E24CE0"/>
    <w:rsid w:val="00E25861"/>
    <w:rsid w:val="00E26CB0"/>
    <w:rsid w:val="00E27BD1"/>
    <w:rsid w:val="00E27C76"/>
    <w:rsid w:val="00E3014F"/>
    <w:rsid w:val="00E30E68"/>
    <w:rsid w:val="00E31063"/>
    <w:rsid w:val="00E31A7A"/>
    <w:rsid w:val="00E322ED"/>
    <w:rsid w:val="00E331D1"/>
    <w:rsid w:val="00E343C2"/>
    <w:rsid w:val="00E344FD"/>
    <w:rsid w:val="00E34628"/>
    <w:rsid w:val="00E369D0"/>
    <w:rsid w:val="00E369FB"/>
    <w:rsid w:val="00E36E0E"/>
    <w:rsid w:val="00E36E7D"/>
    <w:rsid w:val="00E37165"/>
    <w:rsid w:val="00E371F5"/>
    <w:rsid w:val="00E37393"/>
    <w:rsid w:val="00E37914"/>
    <w:rsid w:val="00E41610"/>
    <w:rsid w:val="00E4177C"/>
    <w:rsid w:val="00E41F1F"/>
    <w:rsid w:val="00E42D0D"/>
    <w:rsid w:val="00E43375"/>
    <w:rsid w:val="00E43FFD"/>
    <w:rsid w:val="00E44277"/>
    <w:rsid w:val="00E44A8F"/>
    <w:rsid w:val="00E44C2D"/>
    <w:rsid w:val="00E44F06"/>
    <w:rsid w:val="00E45A4C"/>
    <w:rsid w:val="00E45C5C"/>
    <w:rsid w:val="00E47AE2"/>
    <w:rsid w:val="00E47D84"/>
    <w:rsid w:val="00E5110C"/>
    <w:rsid w:val="00E51859"/>
    <w:rsid w:val="00E5370F"/>
    <w:rsid w:val="00E545F8"/>
    <w:rsid w:val="00E556CB"/>
    <w:rsid w:val="00E55839"/>
    <w:rsid w:val="00E5591F"/>
    <w:rsid w:val="00E55B49"/>
    <w:rsid w:val="00E55C67"/>
    <w:rsid w:val="00E56836"/>
    <w:rsid w:val="00E56F25"/>
    <w:rsid w:val="00E604BF"/>
    <w:rsid w:val="00E60729"/>
    <w:rsid w:val="00E622E9"/>
    <w:rsid w:val="00E6418A"/>
    <w:rsid w:val="00E64A04"/>
    <w:rsid w:val="00E64C0D"/>
    <w:rsid w:val="00E65510"/>
    <w:rsid w:val="00E65AD0"/>
    <w:rsid w:val="00E65EA2"/>
    <w:rsid w:val="00E65F9C"/>
    <w:rsid w:val="00E660B9"/>
    <w:rsid w:val="00E66551"/>
    <w:rsid w:val="00E66780"/>
    <w:rsid w:val="00E66A17"/>
    <w:rsid w:val="00E66AB5"/>
    <w:rsid w:val="00E6782E"/>
    <w:rsid w:val="00E7004C"/>
    <w:rsid w:val="00E7028A"/>
    <w:rsid w:val="00E7139E"/>
    <w:rsid w:val="00E73A8F"/>
    <w:rsid w:val="00E74D2D"/>
    <w:rsid w:val="00E757ED"/>
    <w:rsid w:val="00E75AD2"/>
    <w:rsid w:val="00E76552"/>
    <w:rsid w:val="00E76C2F"/>
    <w:rsid w:val="00E77BC1"/>
    <w:rsid w:val="00E8086C"/>
    <w:rsid w:val="00E80AD3"/>
    <w:rsid w:val="00E81EFB"/>
    <w:rsid w:val="00E82601"/>
    <w:rsid w:val="00E82F74"/>
    <w:rsid w:val="00E83EF0"/>
    <w:rsid w:val="00E84192"/>
    <w:rsid w:val="00E858A8"/>
    <w:rsid w:val="00E85D97"/>
    <w:rsid w:val="00E86A86"/>
    <w:rsid w:val="00E87884"/>
    <w:rsid w:val="00E87FF8"/>
    <w:rsid w:val="00E90925"/>
    <w:rsid w:val="00E9190D"/>
    <w:rsid w:val="00E91D90"/>
    <w:rsid w:val="00E924E5"/>
    <w:rsid w:val="00E93580"/>
    <w:rsid w:val="00E9362E"/>
    <w:rsid w:val="00E9462A"/>
    <w:rsid w:val="00E951B0"/>
    <w:rsid w:val="00E969A6"/>
    <w:rsid w:val="00EA293D"/>
    <w:rsid w:val="00EA33F8"/>
    <w:rsid w:val="00EA38B7"/>
    <w:rsid w:val="00EA49CE"/>
    <w:rsid w:val="00EA4B27"/>
    <w:rsid w:val="00EA4C4D"/>
    <w:rsid w:val="00EA4CB0"/>
    <w:rsid w:val="00EA4E9B"/>
    <w:rsid w:val="00EA5588"/>
    <w:rsid w:val="00EA5B98"/>
    <w:rsid w:val="00EA67D4"/>
    <w:rsid w:val="00EA73B9"/>
    <w:rsid w:val="00EB01F6"/>
    <w:rsid w:val="00EB0D1F"/>
    <w:rsid w:val="00EB0D78"/>
    <w:rsid w:val="00EB1235"/>
    <w:rsid w:val="00EB37E8"/>
    <w:rsid w:val="00EB433C"/>
    <w:rsid w:val="00EB4355"/>
    <w:rsid w:val="00EB481F"/>
    <w:rsid w:val="00EB4BA3"/>
    <w:rsid w:val="00EB4FF7"/>
    <w:rsid w:val="00EB56F5"/>
    <w:rsid w:val="00EB5D42"/>
    <w:rsid w:val="00EB643A"/>
    <w:rsid w:val="00EB6729"/>
    <w:rsid w:val="00EB6799"/>
    <w:rsid w:val="00EB7074"/>
    <w:rsid w:val="00EC04F4"/>
    <w:rsid w:val="00EC05C3"/>
    <w:rsid w:val="00EC125C"/>
    <w:rsid w:val="00EC1504"/>
    <w:rsid w:val="00EC220E"/>
    <w:rsid w:val="00EC24BA"/>
    <w:rsid w:val="00EC2A8B"/>
    <w:rsid w:val="00EC3601"/>
    <w:rsid w:val="00EC3EE6"/>
    <w:rsid w:val="00EC3F41"/>
    <w:rsid w:val="00EC481C"/>
    <w:rsid w:val="00EC6242"/>
    <w:rsid w:val="00EC63D2"/>
    <w:rsid w:val="00EC6D89"/>
    <w:rsid w:val="00ED01CE"/>
    <w:rsid w:val="00ED02CA"/>
    <w:rsid w:val="00ED0A95"/>
    <w:rsid w:val="00ED0B5F"/>
    <w:rsid w:val="00ED0DFC"/>
    <w:rsid w:val="00ED1744"/>
    <w:rsid w:val="00ED2A41"/>
    <w:rsid w:val="00ED2CEE"/>
    <w:rsid w:val="00ED37CA"/>
    <w:rsid w:val="00ED44C6"/>
    <w:rsid w:val="00ED5A87"/>
    <w:rsid w:val="00ED5AE3"/>
    <w:rsid w:val="00ED5B6E"/>
    <w:rsid w:val="00ED6FBD"/>
    <w:rsid w:val="00ED70BE"/>
    <w:rsid w:val="00ED7CF0"/>
    <w:rsid w:val="00EE1405"/>
    <w:rsid w:val="00EE175D"/>
    <w:rsid w:val="00EE204A"/>
    <w:rsid w:val="00EE214D"/>
    <w:rsid w:val="00EE22ED"/>
    <w:rsid w:val="00EE2A76"/>
    <w:rsid w:val="00EE3443"/>
    <w:rsid w:val="00EE36F9"/>
    <w:rsid w:val="00EE42FA"/>
    <w:rsid w:val="00EE544E"/>
    <w:rsid w:val="00EE5A19"/>
    <w:rsid w:val="00EE5B4A"/>
    <w:rsid w:val="00EE6D1A"/>
    <w:rsid w:val="00EE77C5"/>
    <w:rsid w:val="00EF0253"/>
    <w:rsid w:val="00EF04C1"/>
    <w:rsid w:val="00EF075C"/>
    <w:rsid w:val="00EF0B8D"/>
    <w:rsid w:val="00EF2282"/>
    <w:rsid w:val="00EF3932"/>
    <w:rsid w:val="00EF3950"/>
    <w:rsid w:val="00EF43AC"/>
    <w:rsid w:val="00EF4AAD"/>
    <w:rsid w:val="00EF5A7E"/>
    <w:rsid w:val="00EF5C81"/>
    <w:rsid w:val="00EF6D77"/>
    <w:rsid w:val="00EF6FCD"/>
    <w:rsid w:val="00EF74AF"/>
    <w:rsid w:val="00EF7AB9"/>
    <w:rsid w:val="00EF7CB9"/>
    <w:rsid w:val="00F003FF"/>
    <w:rsid w:val="00F01C30"/>
    <w:rsid w:val="00F028B2"/>
    <w:rsid w:val="00F02C07"/>
    <w:rsid w:val="00F03C02"/>
    <w:rsid w:val="00F04A9A"/>
    <w:rsid w:val="00F0547A"/>
    <w:rsid w:val="00F05B9F"/>
    <w:rsid w:val="00F05E96"/>
    <w:rsid w:val="00F06274"/>
    <w:rsid w:val="00F07B3D"/>
    <w:rsid w:val="00F10641"/>
    <w:rsid w:val="00F1080F"/>
    <w:rsid w:val="00F116CB"/>
    <w:rsid w:val="00F11728"/>
    <w:rsid w:val="00F12016"/>
    <w:rsid w:val="00F14E7F"/>
    <w:rsid w:val="00F15511"/>
    <w:rsid w:val="00F15523"/>
    <w:rsid w:val="00F155AC"/>
    <w:rsid w:val="00F15B77"/>
    <w:rsid w:val="00F16A01"/>
    <w:rsid w:val="00F22260"/>
    <w:rsid w:val="00F2273D"/>
    <w:rsid w:val="00F22B21"/>
    <w:rsid w:val="00F23DD9"/>
    <w:rsid w:val="00F24DFB"/>
    <w:rsid w:val="00F278CB"/>
    <w:rsid w:val="00F279C9"/>
    <w:rsid w:val="00F27C88"/>
    <w:rsid w:val="00F30363"/>
    <w:rsid w:val="00F30574"/>
    <w:rsid w:val="00F30896"/>
    <w:rsid w:val="00F30E99"/>
    <w:rsid w:val="00F314AE"/>
    <w:rsid w:val="00F31832"/>
    <w:rsid w:val="00F3212F"/>
    <w:rsid w:val="00F3236B"/>
    <w:rsid w:val="00F326ED"/>
    <w:rsid w:val="00F332A2"/>
    <w:rsid w:val="00F349B7"/>
    <w:rsid w:val="00F34BD7"/>
    <w:rsid w:val="00F34DAD"/>
    <w:rsid w:val="00F35E6E"/>
    <w:rsid w:val="00F37644"/>
    <w:rsid w:val="00F37B94"/>
    <w:rsid w:val="00F40B2B"/>
    <w:rsid w:val="00F41092"/>
    <w:rsid w:val="00F427E7"/>
    <w:rsid w:val="00F42C0B"/>
    <w:rsid w:val="00F43E0A"/>
    <w:rsid w:val="00F451E4"/>
    <w:rsid w:val="00F467E8"/>
    <w:rsid w:val="00F46B5E"/>
    <w:rsid w:val="00F477CC"/>
    <w:rsid w:val="00F509A3"/>
    <w:rsid w:val="00F5100A"/>
    <w:rsid w:val="00F520ED"/>
    <w:rsid w:val="00F53198"/>
    <w:rsid w:val="00F539C0"/>
    <w:rsid w:val="00F55E91"/>
    <w:rsid w:val="00F56F1E"/>
    <w:rsid w:val="00F56FA4"/>
    <w:rsid w:val="00F604FB"/>
    <w:rsid w:val="00F6051B"/>
    <w:rsid w:val="00F63C7A"/>
    <w:rsid w:val="00F63D22"/>
    <w:rsid w:val="00F651EA"/>
    <w:rsid w:val="00F65BCB"/>
    <w:rsid w:val="00F672F2"/>
    <w:rsid w:val="00F70DEB"/>
    <w:rsid w:val="00F71652"/>
    <w:rsid w:val="00F721A4"/>
    <w:rsid w:val="00F73663"/>
    <w:rsid w:val="00F7463A"/>
    <w:rsid w:val="00F754EA"/>
    <w:rsid w:val="00F766B0"/>
    <w:rsid w:val="00F76A5B"/>
    <w:rsid w:val="00F76CF3"/>
    <w:rsid w:val="00F80BF2"/>
    <w:rsid w:val="00F80F27"/>
    <w:rsid w:val="00F811BE"/>
    <w:rsid w:val="00F81C79"/>
    <w:rsid w:val="00F84DF4"/>
    <w:rsid w:val="00F86CFB"/>
    <w:rsid w:val="00F876DB"/>
    <w:rsid w:val="00F9008B"/>
    <w:rsid w:val="00F90440"/>
    <w:rsid w:val="00F91A94"/>
    <w:rsid w:val="00F91B08"/>
    <w:rsid w:val="00F930E8"/>
    <w:rsid w:val="00F958C5"/>
    <w:rsid w:val="00F96A98"/>
    <w:rsid w:val="00F970CC"/>
    <w:rsid w:val="00F976C9"/>
    <w:rsid w:val="00FA0808"/>
    <w:rsid w:val="00FA0F85"/>
    <w:rsid w:val="00FA1E42"/>
    <w:rsid w:val="00FA2AB8"/>
    <w:rsid w:val="00FA35D2"/>
    <w:rsid w:val="00FA37DB"/>
    <w:rsid w:val="00FA418A"/>
    <w:rsid w:val="00FA51E8"/>
    <w:rsid w:val="00FA526D"/>
    <w:rsid w:val="00FA5896"/>
    <w:rsid w:val="00FA5DFB"/>
    <w:rsid w:val="00FA6029"/>
    <w:rsid w:val="00FA76A2"/>
    <w:rsid w:val="00FB0E69"/>
    <w:rsid w:val="00FB1FD3"/>
    <w:rsid w:val="00FB293D"/>
    <w:rsid w:val="00FB2CE5"/>
    <w:rsid w:val="00FB5770"/>
    <w:rsid w:val="00FB7DF5"/>
    <w:rsid w:val="00FC0885"/>
    <w:rsid w:val="00FC3DA2"/>
    <w:rsid w:val="00FC3E50"/>
    <w:rsid w:val="00FC3FA6"/>
    <w:rsid w:val="00FC4111"/>
    <w:rsid w:val="00FC46FB"/>
    <w:rsid w:val="00FC5670"/>
    <w:rsid w:val="00FC5E72"/>
    <w:rsid w:val="00FD05E6"/>
    <w:rsid w:val="00FD069E"/>
    <w:rsid w:val="00FD0BFA"/>
    <w:rsid w:val="00FD0E88"/>
    <w:rsid w:val="00FD2DB5"/>
    <w:rsid w:val="00FD5506"/>
    <w:rsid w:val="00FD6E2B"/>
    <w:rsid w:val="00FD75D4"/>
    <w:rsid w:val="00FD7837"/>
    <w:rsid w:val="00FE125D"/>
    <w:rsid w:val="00FE136E"/>
    <w:rsid w:val="00FE344F"/>
    <w:rsid w:val="00FE3E0E"/>
    <w:rsid w:val="00FE47D7"/>
    <w:rsid w:val="00FE4DA7"/>
    <w:rsid w:val="00FE5D7A"/>
    <w:rsid w:val="00FE5F81"/>
    <w:rsid w:val="00FE61F7"/>
    <w:rsid w:val="00FE627F"/>
    <w:rsid w:val="00FE72F9"/>
    <w:rsid w:val="00FE74FC"/>
    <w:rsid w:val="00FE7A3C"/>
    <w:rsid w:val="00FF01A0"/>
    <w:rsid w:val="00FF12C4"/>
    <w:rsid w:val="00FF13CE"/>
    <w:rsid w:val="00FF1999"/>
    <w:rsid w:val="00FF1ECE"/>
    <w:rsid w:val="00FF25CD"/>
    <w:rsid w:val="00FF3012"/>
    <w:rsid w:val="00FF47C7"/>
    <w:rsid w:val="00FF502E"/>
    <w:rsid w:val="00FF5CF9"/>
    <w:rsid w:val="00FF634C"/>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rPr>
      <w:rFonts w:ascii="CG Times (WN)" w:hAnsi="CG Times (WN)"/>
    </w:rPr>
  </w:style>
  <w:style w:type="character" w:styleId="ad">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e">
    <w:name w:val="Document Map"/>
    <w:basedOn w:val="a"/>
    <w:semiHidden/>
    <w:pPr>
      <w:shd w:val="clear" w:color="auto" w:fill="000080"/>
    </w:pPr>
    <w:rPr>
      <w:rFonts w:ascii="Tahoma" w:hAnsi="Tahoma" w:cs="Tahoma"/>
    </w:rPr>
  </w:style>
  <w:style w:type="paragraph" w:styleId="af">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0">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1">
    <w:name w:val="Balloon Text"/>
    <w:basedOn w:val="a"/>
    <w:semiHidden/>
    <w:rPr>
      <w:rFonts w:ascii="Arial" w:hAnsi="Arial"/>
      <w:sz w:val="18"/>
      <w:szCs w:val="18"/>
    </w:rPr>
  </w:style>
  <w:style w:type="table" w:styleId="af2">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宋体"/>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
    <w:name w:val="批注文字 Char"/>
    <w:link w:val="ac"/>
    <w:semiHidden/>
    <w:rsid w:val="0033136C"/>
    <w:rPr>
      <w:rFonts w:eastAsia="PMingLiU"/>
      <w:lang w:val="en-GB" w:eastAsia="en-US" w:bidi="ar-SA"/>
    </w:rPr>
  </w:style>
  <w:style w:type="paragraph" w:styleId="af3">
    <w:name w:val="Normal (Web)"/>
    <w:basedOn w:val="a"/>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 ??,?????,????"/>
    <w:basedOn w:val="a"/>
    <w:link w:val="Char0"/>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26"/>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2"/>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qFormat/>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5">
    <w:name w:val="annotation subject"/>
    <w:basedOn w:val="ac"/>
    <w:next w:val="ac"/>
    <w:link w:val="Char1"/>
    <w:rsid w:val="009A56F5"/>
    <w:rPr>
      <w:rFonts w:ascii="Times New Roman" w:hAnsi="Times New Roman"/>
      <w:b/>
      <w:bCs/>
    </w:rPr>
  </w:style>
  <w:style w:type="character" w:customStyle="1" w:styleId="Char1">
    <w:name w:val="批注主题 Char"/>
    <w:basedOn w:val="Char"/>
    <w:link w:val="af5"/>
    <w:rsid w:val="009A56F5"/>
    <w:rPr>
      <w:rFonts w:ascii="Times New Roman" w:eastAsia="PMingLiU"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customStyle="1" w:styleId="Doc-title">
    <w:name w:val="Doc-title"/>
    <w:basedOn w:val="a"/>
    <w:next w:val="Doc-text2"/>
    <w:link w:val="Doc-titleChar"/>
    <w:qFormat/>
    <w:rsid w:val="00C137F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C137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37F1"/>
    <w:rPr>
      <w:rFonts w:ascii="Arial" w:eastAsia="MS Mincho" w:hAnsi="Arial"/>
      <w:szCs w:val="24"/>
      <w:lang w:val="en-GB" w:eastAsia="en-GB"/>
    </w:rPr>
  </w:style>
  <w:style w:type="character" w:customStyle="1" w:styleId="Doc-titleChar">
    <w:name w:val="Doc-title Char"/>
    <w:link w:val="Doc-title"/>
    <w:qFormat/>
    <w:rsid w:val="00C137F1"/>
    <w:rPr>
      <w:rFonts w:ascii="Arial" w:eastAsia="MS Mincho" w:hAnsi="Arial"/>
      <w:noProof/>
      <w:szCs w:val="24"/>
      <w:lang w:val="en-GB" w:eastAsia="en-GB"/>
    </w:rPr>
  </w:style>
  <w:style w:type="paragraph" w:customStyle="1" w:styleId="Agreement">
    <w:name w:val="Agreement"/>
    <w:basedOn w:val="a"/>
    <w:next w:val="Doc-text2"/>
    <w:uiPriority w:val="99"/>
    <w:qFormat/>
    <w:rsid w:val="00C137F1"/>
    <w:pPr>
      <w:numPr>
        <w:numId w:val="41"/>
      </w:numPr>
      <w:spacing w:before="60" w:after="0"/>
    </w:pPr>
    <w:rPr>
      <w:rFonts w:ascii="Arial" w:eastAsia="MS Mincho" w:hAnsi="Arial"/>
      <w:b/>
      <w:szCs w:val="24"/>
      <w:lang w:eastAsia="en-GB"/>
    </w:rPr>
  </w:style>
  <w:style w:type="paragraph" w:styleId="af6">
    <w:name w:val="Revision"/>
    <w:hidden/>
    <w:uiPriority w:val="99"/>
    <w:semiHidden/>
    <w:rsid w:val="00FD6E2B"/>
    <w:rPr>
      <w:rFonts w:ascii="Times New Roman" w:hAnsi="Times New Roman"/>
      <w:lang w:val="en-GB" w:eastAsia="en-US"/>
    </w:rPr>
  </w:style>
  <w:style w:type="character" w:customStyle="1" w:styleId="B1Char1">
    <w:name w:val="B1 Char1"/>
    <w:qFormat/>
    <w:rsid w:val="002C46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333333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222222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1111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07060-6FFB-403E-83D0-A8D56EFF9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982</Words>
  <Characters>5600</Characters>
  <Application>Microsoft Office Word</Application>
  <DocSecurity>0</DocSecurity>
  <Lines>46</Lines>
  <Paragraphs>13</Paragraphs>
  <ScaleCrop>false</ScaleCrop>
  <Company>Asustek</Company>
  <LinksUpToDate>false</LinksUpToDate>
  <CharactersWithSpaces>6569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LouChong</cp:lastModifiedBy>
  <cp:revision>226</cp:revision>
  <dcterms:created xsi:type="dcterms:W3CDTF">2021-01-12T07:50:00Z</dcterms:created>
  <dcterms:modified xsi:type="dcterms:W3CDTF">2021-04-02T01:36:00Z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(3)iC67pX5Qse3QG+29yla4uQvIJkxN6nazMTmk1cZF0/XtgoQN8YC8Jg4yghDT3eDylMfSXeNl
ecLpYzmU16KacNdaOFMebvGlc7Q7aM1T/0FtzuQQ/axOvGvynJh+7Sew1Lij6TDOefOB1vCx
MrcJmIah/xzBUCJ24MQipCuSshY+phBDMR7KiPljUJr8mQwWxbU8qGhZwnoNs+fe5cKpX1wW
piEJExC8RCKltzFwQy</vt:lpwstr>
  </property>
  <property fmtid="{D5CDD505-2E9C-101B-9397-08002B2CF9AE}" pid="4" name="_2015_ms_pID_7253431">
    <vt:lpwstr>iZlcTor6HdPPyZjAnBZ+HwKkMO70LfVJR0wYYV/PfFQ9lc7o/HSHQp
D46EIr2Gken6u1I12YPxjHJQjXz62WhPKEc/EBd/hwe+GOoYuKGekjXR0A15iuifb83AHPrL
YNAUDJf/pNOk42nWEzLx7tEbXKfrZ9wiKYhoCDzFcGp0keBvYVcZRIVgcraJDogLYvimPWSI
K0OFqkiCs8P1vg5EXyjZmx/23w3rF3pQXLBs</vt:lpwstr>
  </property>
  <property fmtid="{D5CDD505-2E9C-101B-9397-08002B2CF9AE}" pid="5" name="_2015_ms_pID_7253432">
    <vt:lpwstr>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1617159780</vt:lpwstr>
  </property>
</Properties>
</file>